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0"/>
      </w:pPr>
      <w:bookmarkStart w:name="Example Scope of Work" w:id="1"/>
      <w:bookmarkEnd w:id="1"/>
      <w:r>
        <w:rPr>
          <w:b w:val="0"/>
        </w:rPr>
      </w:r>
      <w:r>
        <w:rPr>
          <w:color w:val="00396B"/>
        </w:rPr>
        <w:t>Example</w:t>
      </w:r>
      <w:r>
        <w:rPr>
          <w:color w:val="00396B"/>
          <w:spacing w:val="-4"/>
        </w:rPr>
        <w:t> </w:t>
      </w:r>
      <w:r>
        <w:rPr>
          <w:color w:val="00396B"/>
        </w:rPr>
        <w:t>Scope</w:t>
      </w:r>
      <w:r>
        <w:rPr>
          <w:color w:val="00396B"/>
          <w:spacing w:val="-3"/>
        </w:rPr>
        <w:t> </w:t>
      </w:r>
      <w:r>
        <w:rPr>
          <w:color w:val="00396B"/>
        </w:rPr>
        <w:t>of</w:t>
      </w:r>
      <w:r>
        <w:rPr>
          <w:color w:val="00396B"/>
          <w:spacing w:val="-5"/>
        </w:rPr>
        <w:t> </w:t>
      </w:r>
      <w:r>
        <w:rPr>
          <w:color w:val="00396B"/>
          <w:spacing w:val="-4"/>
        </w:rPr>
        <w:t>Work</w:t>
      </w:r>
    </w:p>
    <w:p>
      <w:pPr>
        <w:spacing w:line="265" w:lineRule="exact" w:before="0"/>
        <w:ind w:left="4" w:right="4" w:firstLine="0"/>
        <w:jc w:val="center"/>
        <w:rPr>
          <w:b w:val="0"/>
          <w:sz w:val="20"/>
        </w:rPr>
      </w:pPr>
      <w:r>
        <w:rPr>
          <w:b w:val="0"/>
          <w:spacing w:val="-4"/>
          <w:sz w:val="20"/>
        </w:rPr>
        <w:t>Nevada</w:t>
      </w:r>
      <w:r>
        <w:rPr>
          <w:b w:val="0"/>
          <w:spacing w:val="-2"/>
          <w:sz w:val="20"/>
        </w:rPr>
        <w:t> </w:t>
      </w:r>
      <w:r>
        <w:rPr>
          <w:b w:val="0"/>
          <w:spacing w:val="-4"/>
          <w:sz w:val="20"/>
        </w:rPr>
        <w:t>Home</w:t>
      </w:r>
      <w:r>
        <w:rPr>
          <w:b w:val="0"/>
          <w:spacing w:val="-3"/>
          <w:sz w:val="20"/>
        </w:rPr>
        <w:t> </w:t>
      </w:r>
      <w:r>
        <w:rPr>
          <w:b w:val="0"/>
          <w:spacing w:val="-4"/>
          <w:sz w:val="20"/>
        </w:rPr>
        <w:t>Visiting</w:t>
      </w:r>
    </w:p>
    <w:p>
      <w:pPr>
        <w:spacing w:line="247" w:lineRule="exact" w:before="0"/>
        <w:ind w:left="4" w:right="4" w:firstLine="0"/>
        <w:jc w:val="center"/>
        <w:rPr>
          <w:b w:val="0"/>
          <w:sz w:val="20"/>
        </w:rPr>
      </w:pPr>
      <w:r>
        <w:rPr>
          <w:b w:val="0"/>
          <w:spacing w:val="-4"/>
          <w:sz w:val="20"/>
        </w:rPr>
        <w:t>Scope</w:t>
      </w:r>
      <w:r>
        <w:rPr>
          <w:b w:val="0"/>
          <w:spacing w:val="-3"/>
          <w:sz w:val="20"/>
        </w:rPr>
        <w:t> </w:t>
      </w:r>
      <w:r>
        <w:rPr>
          <w:b w:val="0"/>
          <w:spacing w:val="-4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pacing w:val="-4"/>
          <w:sz w:val="20"/>
        </w:rPr>
        <w:t>Work</w:t>
      </w:r>
      <w:r>
        <w:rPr>
          <w:b w:val="0"/>
          <w:sz w:val="20"/>
        </w:rPr>
        <w:t> </w:t>
      </w:r>
      <w:r>
        <w:rPr>
          <w:b w:val="0"/>
          <w:spacing w:val="-4"/>
          <w:sz w:val="20"/>
        </w:rPr>
        <w:t>for</w:t>
      </w:r>
      <w:r>
        <w:rPr>
          <w:b w:val="0"/>
          <w:spacing w:val="-2"/>
          <w:sz w:val="20"/>
        </w:rPr>
        <w:t> </w:t>
      </w:r>
      <w:r>
        <w:rPr>
          <w:b w:val="0"/>
          <w:spacing w:val="-4"/>
          <w:sz w:val="20"/>
        </w:rPr>
        <w:t>“ABC</w:t>
      </w:r>
      <w:r>
        <w:rPr>
          <w:b w:val="0"/>
          <w:spacing w:val="-6"/>
          <w:sz w:val="20"/>
        </w:rPr>
        <w:t> </w:t>
      </w:r>
      <w:r>
        <w:rPr>
          <w:b w:val="0"/>
          <w:spacing w:val="-4"/>
          <w:sz w:val="20"/>
        </w:rPr>
        <w:t>Agency”</w:t>
      </w:r>
      <w:r>
        <w:rPr>
          <w:b w:val="0"/>
          <w:spacing w:val="-1"/>
          <w:sz w:val="20"/>
        </w:rPr>
        <w:t> </w:t>
      </w:r>
      <w:r>
        <w:rPr>
          <w:b w:val="0"/>
          <w:spacing w:val="-4"/>
          <w:sz w:val="20"/>
        </w:rPr>
        <w:t>(September</w:t>
      </w:r>
      <w:r>
        <w:rPr>
          <w:b w:val="0"/>
          <w:spacing w:val="-2"/>
          <w:sz w:val="20"/>
        </w:rPr>
        <w:t> </w:t>
      </w:r>
      <w:r>
        <w:rPr>
          <w:b w:val="0"/>
          <w:spacing w:val="-4"/>
          <w:sz w:val="20"/>
        </w:rPr>
        <w:t>30, 2025</w:t>
      </w:r>
      <w:r>
        <w:rPr>
          <w:b w:val="0"/>
          <w:spacing w:val="-1"/>
          <w:sz w:val="20"/>
        </w:rPr>
        <w:t> </w:t>
      </w:r>
      <w:r>
        <w:rPr>
          <w:b w:val="0"/>
          <w:spacing w:val="-4"/>
          <w:sz w:val="20"/>
        </w:rPr>
        <w:t>–September</w:t>
      </w:r>
      <w:r>
        <w:rPr>
          <w:b w:val="0"/>
          <w:spacing w:val="-3"/>
          <w:sz w:val="20"/>
        </w:rPr>
        <w:t> </w:t>
      </w:r>
      <w:r>
        <w:rPr>
          <w:b w:val="0"/>
          <w:spacing w:val="-4"/>
          <w:sz w:val="20"/>
        </w:rPr>
        <w:t>29,</w:t>
      </w:r>
      <w:r>
        <w:rPr>
          <w:b w:val="0"/>
          <w:spacing w:val="-2"/>
          <w:sz w:val="20"/>
        </w:rPr>
        <w:t> </w:t>
      </w:r>
      <w:r>
        <w:rPr>
          <w:b w:val="0"/>
          <w:spacing w:val="-4"/>
          <w:sz w:val="20"/>
        </w:rPr>
        <w:t>2026)</w:t>
      </w:r>
    </w:p>
    <w:p>
      <w:pPr>
        <w:spacing w:before="214"/>
        <w:ind w:left="360" w:right="0" w:firstLine="0"/>
        <w:jc w:val="left"/>
        <w:rPr>
          <w:b w:val="0"/>
          <w:sz w:val="20"/>
        </w:rPr>
      </w:pPr>
      <w:r>
        <w:rPr>
          <w:b w:val="0"/>
          <w:color w:val="FF0000"/>
          <w:sz w:val="20"/>
        </w:rPr>
        <w:t>This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example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does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not</w:t>
      </w:r>
      <w:r>
        <w:rPr>
          <w:b w:val="0"/>
          <w:color w:val="FF0000"/>
          <w:spacing w:val="-12"/>
          <w:sz w:val="20"/>
        </w:rPr>
        <w:t> </w:t>
      </w:r>
      <w:r>
        <w:rPr>
          <w:b w:val="0"/>
          <w:color w:val="FF0000"/>
          <w:sz w:val="20"/>
        </w:rPr>
        <w:t>utilize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actual</w:t>
      </w:r>
      <w:r>
        <w:rPr>
          <w:b w:val="0"/>
          <w:color w:val="FF0000"/>
          <w:spacing w:val="-12"/>
          <w:sz w:val="20"/>
        </w:rPr>
        <w:t> </w:t>
      </w:r>
      <w:r>
        <w:rPr>
          <w:b w:val="0"/>
          <w:color w:val="FF0000"/>
          <w:sz w:val="20"/>
        </w:rPr>
        <w:t>data</w:t>
      </w:r>
      <w:r>
        <w:rPr>
          <w:b w:val="0"/>
          <w:color w:val="FF0000"/>
          <w:spacing w:val="4"/>
          <w:sz w:val="20"/>
        </w:rPr>
        <w:t> </w:t>
      </w:r>
      <w:r>
        <w:rPr>
          <w:b w:val="0"/>
          <w:color w:val="FF0000"/>
          <w:sz w:val="20"/>
        </w:rPr>
        <w:t>and</w:t>
      </w:r>
      <w:r>
        <w:rPr>
          <w:b w:val="0"/>
          <w:color w:val="FF0000"/>
          <w:spacing w:val="-10"/>
          <w:sz w:val="20"/>
        </w:rPr>
        <w:t> </w:t>
      </w:r>
      <w:r>
        <w:rPr>
          <w:b w:val="0"/>
          <w:color w:val="FF0000"/>
          <w:sz w:val="20"/>
        </w:rPr>
        <w:t>is</w:t>
      </w:r>
      <w:r>
        <w:rPr>
          <w:b w:val="0"/>
          <w:color w:val="FF0000"/>
          <w:spacing w:val="-13"/>
          <w:sz w:val="20"/>
        </w:rPr>
        <w:t> </w:t>
      </w:r>
      <w:r>
        <w:rPr>
          <w:b w:val="0"/>
          <w:color w:val="FF0000"/>
          <w:sz w:val="20"/>
        </w:rPr>
        <w:t>meant</w:t>
      </w:r>
      <w:r>
        <w:rPr>
          <w:b w:val="0"/>
          <w:color w:val="FF0000"/>
          <w:spacing w:val="-12"/>
          <w:sz w:val="20"/>
        </w:rPr>
        <w:t> </w:t>
      </w:r>
      <w:r>
        <w:rPr>
          <w:b w:val="0"/>
          <w:color w:val="FF0000"/>
          <w:sz w:val="20"/>
        </w:rPr>
        <w:t>to</w:t>
      </w:r>
      <w:r>
        <w:rPr>
          <w:b w:val="0"/>
          <w:color w:val="FF0000"/>
          <w:spacing w:val="-12"/>
          <w:sz w:val="20"/>
        </w:rPr>
        <w:t> </w:t>
      </w:r>
      <w:r>
        <w:rPr>
          <w:b w:val="0"/>
          <w:color w:val="FF0000"/>
          <w:sz w:val="20"/>
        </w:rPr>
        <w:t>be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used</w:t>
      </w:r>
      <w:r>
        <w:rPr>
          <w:b w:val="0"/>
          <w:color w:val="FF0000"/>
          <w:spacing w:val="-10"/>
          <w:sz w:val="20"/>
        </w:rPr>
        <w:t> </w:t>
      </w:r>
      <w:r>
        <w:rPr>
          <w:b w:val="0"/>
          <w:color w:val="FF0000"/>
          <w:sz w:val="20"/>
        </w:rPr>
        <w:t>as</w:t>
      </w:r>
      <w:r>
        <w:rPr>
          <w:b w:val="0"/>
          <w:color w:val="FF0000"/>
          <w:spacing w:val="-10"/>
          <w:sz w:val="20"/>
        </w:rPr>
        <w:t> </w:t>
      </w:r>
      <w:r>
        <w:rPr>
          <w:b w:val="0"/>
          <w:color w:val="FF0000"/>
          <w:sz w:val="20"/>
        </w:rPr>
        <w:t>a</w:t>
      </w:r>
      <w:r>
        <w:rPr>
          <w:b w:val="0"/>
          <w:color w:val="FF0000"/>
          <w:spacing w:val="4"/>
          <w:sz w:val="20"/>
        </w:rPr>
        <w:t> </w:t>
      </w:r>
      <w:r>
        <w:rPr>
          <w:b w:val="0"/>
          <w:color w:val="FF0000"/>
          <w:sz w:val="20"/>
        </w:rPr>
        <w:t>framework</w:t>
      </w:r>
      <w:r>
        <w:rPr>
          <w:b w:val="0"/>
          <w:color w:val="FF0000"/>
          <w:spacing w:val="-14"/>
          <w:sz w:val="20"/>
        </w:rPr>
        <w:t> </w:t>
      </w:r>
      <w:r>
        <w:rPr>
          <w:b w:val="0"/>
          <w:color w:val="FF0000"/>
          <w:sz w:val="20"/>
        </w:rPr>
        <w:t>to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understand</w:t>
      </w:r>
      <w:r>
        <w:rPr>
          <w:b w:val="0"/>
          <w:color w:val="FF0000"/>
          <w:spacing w:val="-10"/>
          <w:sz w:val="20"/>
        </w:rPr>
        <w:t> </w:t>
      </w:r>
      <w:r>
        <w:rPr>
          <w:b w:val="0"/>
          <w:color w:val="FF0000"/>
          <w:sz w:val="20"/>
        </w:rPr>
        <w:t>the</w:t>
      </w:r>
      <w:r>
        <w:rPr>
          <w:b w:val="0"/>
          <w:color w:val="FF0000"/>
          <w:spacing w:val="-11"/>
          <w:sz w:val="20"/>
        </w:rPr>
        <w:t> </w:t>
      </w:r>
      <w:r>
        <w:rPr>
          <w:b w:val="0"/>
          <w:color w:val="FF0000"/>
          <w:sz w:val="20"/>
        </w:rPr>
        <w:t>above</w:t>
      </w:r>
      <w:r>
        <w:rPr>
          <w:b w:val="0"/>
          <w:color w:val="FF0000"/>
          <w:spacing w:val="-12"/>
          <w:sz w:val="20"/>
        </w:rPr>
        <w:t> </w:t>
      </w:r>
      <w:r>
        <w:rPr>
          <w:b w:val="0"/>
          <w:color w:val="FF0000"/>
          <w:spacing w:val="-2"/>
          <w:sz w:val="20"/>
        </w:rPr>
        <w:t>definitions.</w:t>
      </w:r>
    </w:p>
    <w:p>
      <w:pPr>
        <w:spacing w:line="211" w:lineRule="auto" w:before="238"/>
        <w:ind w:left="360" w:right="401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ABC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Agency,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hereinafter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referred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to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as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Subrecipient,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agrees</w:t>
      </w:r>
      <w:r>
        <w:rPr>
          <w:b w:val="0"/>
          <w:spacing w:val="-10"/>
          <w:sz w:val="20"/>
        </w:rPr>
        <w:t> </w:t>
      </w:r>
      <w:r>
        <w:rPr>
          <w:b w:val="0"/>
          <w:spacing w:val="-2"/>
          <w:sz w:val="20"/>
        </w:rPr>
        <w:t>to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provide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the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following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services</w:t>
      </w:r>
      <w:r>
        <w:rPr>
          <w:b w:val="0"/>
          <w:spacing w:val="-10"/>
          <w:sz w:val="20"/>
        </w:rPr>
        <w:t> </w:t>
      </w:r>
      <w:r>
        <w:rPr>
          <w:b w:val="0"/>
          <w:spacing w:val="-2"/>
          <w:sz w:val="20"/>
        </w:rPr>
        <w:t>and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reports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according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pacing w:val="-2"/>
          <w:sz w:val="20"/>
        </w:rPr>
        <w:t>the </w:t>
      </w:r>
      <w:r>
        <w:rPr>
          <w:b w:val="0"/>
          <w:sz w:val="20"/>
        </w:rPr>
        <w:t>identified timeframes:</w:t>
      </w:r>
    </w:p>
    <w:p>
      <w:pPr>
        <w:pStyle w:val="BodyText"/>
        <w:spacing w:before="12"/>
        <w:ind w:firstLine="0"/>
        <w:rPr>
          <w:b w:val="0"/>
          <w:sz w:val="17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862"/>
        <w:gridCol w:w="1423"/>
        <w:gridCol w:w="1454"/>
        <w:gridCol w:w="1531"/>
        <w:gridCol w:w="1641"/>
        <w:gridCol w:w="3359"/>
      </w:tblGrid>
      <w:tr>
        <w:trPr>
          <w:trHeight w:val="630" w:hRule="atLeast"/>
        </w:trPr>
        <w:tc>
          <w:tcPr>
            <w:tcW w:w="12952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Baseline</w:t>
            </w:r>
            <w:r>
              <w:rPr>
                <w:b w:val="0"/>
                <w:i/>
                <w:color w:val="FF0000"/>
                <w:spacing w:val="21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Narrative:</w:t>
            </w:r>
          </w:p>
          <w:p>
            <w:pPr>
              <w:pStyle w:val="TableParagraph"/>
              <w:spacing w:line="208" w:lineRule="exact"/>
              <w:ind w:right="295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Two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evidence-based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interventions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(EBIs) Four rural health clinics with a maternal mental health screening rate less than 60 percent at baseline</w:t>
            </w:r>
          </w:p>
        </w:tc>
      </w:tr>
      <w:tr>
        <w:trPr>
          <w:trHeight w:val="630" w:hRule="atLeast"/>
        </w:trPr>
        <w:tc>
          <w:tcPr>
            <w:tcW w:w="12952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Expected</w:t>
            </w:r>
            <w:r>
              <w:rPr>
                <w:b w:val="0"/>
                <w:i/>
                <w:color w:val="FF0000"/>
                <w:spacing w:val="23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Outcomes: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Four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will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be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EBIs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at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end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period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performance</w:t>
            </w:r>
          </w:p>
          <w:p>
            <w:pPr>
              <w:pStyle w:val="TableParagraph"/>
              <w:spacing w:line="205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Two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four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clinics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with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 maternal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mental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health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less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than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60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percent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will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increase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their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end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 period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performance</w:t>
            </w:r>
          </w:p>
        </w:tc>
      </w:tr>
      <w:tr>
        <w:trPr>
          <w:trHeight w:val="422" w:hRule="atLeast"/>
        </w:trPr>
        <w:tc>
          <w:tcPr>
            <w:tcW w:w="12952" w:type="dxa"/>
            <w:gridSpan w:val="7"/>
            <w:shd w:val="clear" w:color="auto" w:fill="ADD9FF"/>
          </w:tcPr>
          <w:p>
            <w:pPr>
              <w:pStyle w:val="TableParagraph"/>
              <w:spacing w:line="191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Goal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1: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Improve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access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to</w:t>
            </w:r>
            <w:r>
              <w:rPr>
                <w:b w:val="0"/>
                <w:i/>
                <w:color w:val="005B9E"/>
                <w:spacing w:val="1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quality</w:t>
            </w:r>
            <w:r>
              <w:rPr>
                <w:b w:val="0"/>
                <w:i/>
                <w:color w:val="005B9E"/>
                <w:spacing w:val="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maternal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and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child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health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care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services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in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rural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Nevada</w:t>
            </w:r>
          </w:p>
          <w:p>
            <w:pPr>
              <w:pStyle w:val="TableParagraph"/>
              <w:spacing w:line="211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Responsible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Person(s):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Coordinator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(1.1.1),</w:t>
            </w:r>
            <w:r>
              <w:rPr>
                <w:b w:val="0"/>
                <w:i/>
                <w:color w:val="005B9E"/>
                <w:spacing w:val="2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17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Manager</w:t>
            </w:r>
            <w:r>
              <w:rPr>
                <w:b w:val="0"/>
                <w:i/>
                <w:color w:val="005B9E"/>
                <w:spacing w:val="2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(1.2.1-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1.3.1)</w:t>
            </w:r>
          </w:p>
        </w:tc>
      </w:tr>
      <w:tr>
        <w:trPr>
          <w:trHeight w:val="750" w:hRule="atLeast"/>
        </w:trPr>
        <w:tc>
          <w:tcPr>
            <w:tcW w:w="1682" w:type="dxa"/>
          </w:tcPr>
          <w:p>
            <w:pPr>
              <w:pStyle w:val="TableParagraph"/>
              <w:spacing w:line="202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Objective</w:t>
            </w:r>
          </w:p>
        </w:tc>
        <w:tc>
          <w:tcPr>
            <w:tcW w:w="1862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Activities</w:t>
            </w:r>
          </w:p>
        </w:tc>
        <w:tc>
          <w:tcPr>
            <w:tcW w:w="1423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Outputs</w:t>
            </w:r>
          </w:p>
        </w:tc>
        <w:tc>
          <w:tcPr>
            <w:tcW w:w="1454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Timeline</w:t>
            </w:r>
          </w:p>
        </w:tc>
        <w:tc>
          <w:tcPr>
            <w:tcW w:w="1531" w:type="dxa"/>
          </w:tcPr>
          <w:p>
            <w:pPr>
              <w:pStyle w:val="TableParagraph"/>
              <w:spacing w:line="190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Target</w:t>
            </w:r>
          </w:p>
          <w:p>
            <w:pPr>
              <w:pStyle w:val="TableParagraph"/>
              <w:spacing w:line="223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Population</w:t>
            </w:r>
          </w:p>
        </w:tc>
        <w:tc>
          <w:tcPr>
            <w:tcW w:w="1641" w:type="dxa"/>
          </w:tcPr>
          <w:p>
            <w:pPr>
              <w:pStyle w:val="TableParagraph"/>
              <w:spacing w:line="190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Evaluation</w:t>
            </w:r>
          </w:p>
          <w:p>
            <w:pPr>
              <w:pStyle w:val="TableParagraph"/>
              <w:spacing w:line="216" w:lineRule="auto" w:before="7"/>
              <w:ind w:left="109" w:right="372" w:hanging="1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Measure</w:t>
            </w:r>
            <w:r>
              <w:rPr>
                <w:b w:val="0"/>
                <w:i/>
                <w:color w:val="005B9E"/>
                <w:spacing w:val="-2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(indicator)</w:t>
            </w:r>
          </w:p>
        </w:tc>
        <w:tc>
          <w:tcPr>
            <w:tcW w:w="3359" w:type="dxa"/>
          </w:tcPr>
          <w:p>
            <w:pPr>
              <w:pStyle w:val="TableParagraph"/>
              <w:spacing w:line="202" w:lineRule="exact"/>
              <w:ind w:left="110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Evaluation</w:t>
            </w:r>
            <w:r>
              <w:rPr>
                <w:b w:val="0"/>
                <w:i/>
                <w:color w:val="005B9E"/>
                <w:spacing w:val="27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Tool</w:t>
            </w:r>
          </w:p>
        </w:tc>
      </w:tr>
      <w:tr>
        <w:trPr>
          <w:trHeight w:val="2015" w:hRule="atLeast"/>
        </w:trPr>
        <w:tc>
          <w:tcPr>
            <w:tcW w:w="1682" w:type="dxa"/>
            <w:vMerge w:val="restart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Develop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one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(1)</w:t>
            </w:r>
          </w:p>
          <w:p>
            <w:pPr>
              <w:pStyle w:val="TableParagraph"/>
              <w:spacing w:line="228" w:lineRule="auto" w:before="4"/>
              <w:ind w:right="26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provider facing toolkit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on maternal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safety </w:t>
            </w:r>
            <w:r>
              <w:rPr>
                <w:b w:val="0"/>
                <w:spacing w:val="-2"/>
                <w:sz w:val="16"/>
              </w:rPr>
              <w:t>evidence-based interventions.</w:t>
            </w:r>
          </w:p>
        </w:tc>
        <w:tc>
          <w:tcPr>
            <w:tcW w:w="1862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Utilize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national</w:t>
            </w:r>
          </w:p>
          <w:p>
            <w:pPr>
              <w:pStyle w:val="TableParagraph"/>
              <w:spacing w:line="228" w:lineRule="auto" w:before="4"/>
              <w:ind w:left="108" w:right="15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local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evidence- based resources to develop a provider facing toolkit that will be posted on ABC Agency and Title V MCH </w:t>
            </w:r>
            <w:r>
              <w:rPr>
                <w:b w:val="0"/>
                <w:spacing w:val="-2"/>
                <w:sz w:val="16"/>
              </w:rPr>
              <w:t>website.</w:t>
            </w:r>
          </w:p>
        </w:tc>
        <w:tc>
          <w:tcPr>
            <w:tcW w:w="1423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2"/>
                <w:sz w:val="16"/>
              </w:rPr>
              <w:t> Provider</w:t>
            </w:r>
          </w:p>
          <w:p>
            <w:pPr>
              <w:pStyle w:val="TableParagraph"/>
              <w:spacing w:line="230" w:lineRule="auto" w:before="2"/>
              <w:ind w:left="108" w:right="46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facing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EBI </w:t>
            </w:r>
            <w:r>
              <w:rPr>
                <w:b w:val="0"/>
                <w:spacing w:val="-2"/>
                <w:sz w:val="16"/>
              </w:rPr>
              <w:t>toolkit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By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January</w:t>
            </w:r>
          </w:p>
          <w:p>
            <w:pPr>
              <w:pStyle w:val="TableParagraph"/>
              <w:spacing w:line="216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31,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2"/>
                <w:sz w:val="16"/>
              </w:rPr>
              <w:t> Maternal</w:t>
            </w:r>
          </w:p>
          <w:p>
            <w:pPr>
              <w:pStyle w:val="TableParagraph"/>
              <w:spacing w:line="230" w:lineRule="auto" w:before="2"/>
              <w:ind w:left="109" w:right="489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health providers</w:t>
            </w:r>
          </w:p>
        </w:tc>
        <w:tc>
          <w:tcPr>
            <w:tcW w:w="164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2"/>
                <w:sz w:val="16"/>
              </w:rPr>
              <w:t> Toolkit</w:t>
            </w:r>
          </w:p>
          <w:p>
            <w:pPr>
              <w:pStyle w:val="TableParagraph"/>
              <w:spacing w:line="230" w:lineRule="auto" w:before="2"/>
              <w:ind w:left="109" w:right="37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completed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on </w:t>
            </w:r>
            <w:r>
              <w:rPr>
                <w:b w:val="0"/>
                <w:spacing w:val="-4"/>
                <w:sz w:val="16"/>
              </w:rPr>
              <w:t>time</w:t>
            </w:r>
          </w:p>
        </w:tc>
        <w:tc>
          <w:tcPr>
            <w:tcW w:w="3359" w:type="dxa"/>
          </w:tcPr>
          <w:p>
            <w:pPr>
              <w:pStyle w:val="TableParagraph"/>
              <w:spacing w:line="199" w:lineRule="exact"/>
              <w:ind w:left="1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1.1.1</w:t>
            </w:r>
            <w:r>
              <w:rPr>
                <w:b w:val="0"/>
                <w:spacing w:val="-2"/>
                <w:sz w:val="16"/>
              </w:rPr>
              <w:t> Toolkit</w:t>
            </w:r>
          </w:p>
        </w:tc>
      </w:tr>
      <w:tr>
        <w:trPr>
          <w:trHeight w:val="1382" w:hRule="atLeast"/>
        </w:trPr>
        <w:tc>
          <w:tcPr>
            <w:tcW w:w="1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1.1.2.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Develop</w:t>
            </w:r>
            <w:r>
              <w:rPr>
                <w:b w:val="0"/>
                <w:spacing w:val="-5"/>
                <w:sz w:val="16"/>
              </w:rPr>
              <w:t> and</w:t>
            </w:r>
          </w:p>
          <w:p>
            <w:pPr>
              <w:pStyle w:val="TableParagraph"/>
              <w:spacing w:line="228" w:lineRule="auto" w:before="4"/>
              <w:ind w:left="108" w:right="2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administer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survey to providers to get feedback on the usefulness of the </w:t>
            </w:r>
            <w:r>
              <w:rPr>
                <w:b w:val="0"/>
                <w:spacing w:val="-2"/>
                <w:sz w:val="16"/>
              </w:rPr>
              <w:t>toolkit</w:t>
            </w:r>
          </w:p>
        </w:tc>
        <w:tc>
          <w:tcPr>
            <w:tcW w:w="1423" w:type="dxa"/>
          </w:tcPr>
          <w:p>
            <w:pPr>
              <w:pStyle w:val="TableParagraph"/>
              <w:spacing w:line="199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Survey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7"/>
                <w:sz w:val="16"/>
              </w:rPr>
              <w:t>By</w:t>
            </w:r>
          </w:p>
          <w:p>
            <w:pPr>
              <w:pStyle w:val="TableParagraph"/>
              <w:spacing w:line="210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February</w:t>
            </w:r>
            <w:r>
              <w:rPr>
                <w:b w:val="0"/>
                <w:spacing w:val="-5"/>
                <w:sz w:val="16"/>
              </w:rPr>
              <w:t> 28,</w:t>
            </w:r>
          </w:p>
          <w:p>
            <w:pPr>
              <w:pStyle w:val="TableParagraph"/>
              <w:spacing w:line="215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Maternal</w:t>
            </w:r>
          </w:p>
          <w:p>
            <w:pPr>
              <w:pStyle w:val="TableParagraph"/>
              <w:spacing w:line="228" w:lineRule="auto" w:before="4"/>
              <w:ind w:left="109" w:right="489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health providers</w:t>
            </w:r>
          </w:p>
        </w:tc>
        <w:tc>
          <w:tcPr>
            <w:tcW w:w="164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Percent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of</w:t>
            </w:r>
          </w:p>
          <w:p>
            <w:pPr>
              <w:pStyle w:val="TableParagraph"/>
              <w:spacing w:line="228" w:lineRule="auto" w:before="4"/>
              <w:ind w:left="109" w:right="89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survey </w:t>
            </w:r>
            <w:r>
              <w:rPr>
                <w:b w:val="0"/>
                <w:sz w:val="16"/>
              </w:rPr>
              <w:t>respondents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who found the toolkit </w:t>
            </w:r>
            <w:r>
              <w:rPr>
                <w:b w:val="0"/>
                <w:spacing w:val="-2"/>
                <w:sz w:val="16"/>
              </w:rPr>
              <w:t>useful</w:t>
            </w:r>
          </w:p>
        </w:tc>
        <w:tc>
          <w:tcPr>
            <w:tcW w:w="3359" w:type="dxa"/>
          </w:tcPr>
          <w:p>
            <w:pPr>
              <w:pStyle w:val="TableParagraph"/>
              <w:spacing w:line="199" w:lineRule="exact"/>
              <w:ind w:left="1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1.1.2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Survey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responses</w:t>
            </w:r>
          </w:p>
        </w:tc>
      </w:tr>
      <w:tr>
        <w:trPr>
          <w:trHeight w:val="1081" w:hRule="atLeast"/>
        </w:trPr>
        <w:tc>
          <w:tcPr>
            <w:tcW w:w="1682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Offer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training</w:t>
            </w:r>
          </w:p>
          <w:p>
            <w:pPr>
              <w:pStyle w:val="TableParagraph"/>
              <w:spacing w:line="228" w:lineRule="auto" w:before="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technical assistance to a minimum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two</w:t>
            </w:r>
          </w:p>
          <w:p>
            <w:pPr>
              <w:pStyle w:val="TableParagraph"/>
              <w:spacing w:line="214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(2)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rural</w:t>
            </w:r>
            <w:r>
              <w:rPr>
                <w:b w:val="0"/>
                <w:spacing w:val="-2"/>
                <w:sz w:val="16"/>
              </w:rPr>
              <w:t> health</w:t>
            </w:r>
          </w:p>
        </w:tc>
        <w:tc>
          <w:tcPr>
            <w:tcW w:w="1862" w:type="dxa"/>
          </w:tcPr>
          <w:p>
            <w:pPr>
              <w:pStyle w:val="TableParagraph"/>
              <w:spacing w:line="194" w:lineRule="exact"/>
              <w:ind w:left="108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ABC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Agency</w:t>
            </w:r>
          </w:p>
          <w:p>
            <w:pPr>
              <w:pStyle w:val="TableParagraph"/>
              <w:spacing w:line="228" w:lineRule="auto" w:before="4"/>
              <w:ind w:left="108" w:right="115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will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establish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formal agreements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with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at least two clinics</w:t>
            </w:r>
          </w:p>
        </w:tc>
        <w:tc>
          <w:tcPr>
            <w:tcW w:w="1423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Formal</w:t>
            </w:r>
          </w:p>
          <w:p>
            <w:pPr>
              <w:pStyle w:val="TableParagraph"/>
              <w:spacing w:line="230" w:lineRule="auto" w:before="2"/>
              <w:ind w:left="108" w:right="121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agreement </w:t>
            </w:r>
            <w:r>
              <w:rPr>
                <w:b w:val="0"/>
                <w:sz w:val="16"/>
              </w:rPr>
              <w:t>with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clinics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September</w:t>
            </w:r>
          </w:p>
          <w:p>
            <w:pPr>
              <w:pStyle w:val="TableParagraph"/>
              <w:spacing w:line="211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30,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2025-</w:t>
            </w:r>
          </w:p>
          <w:p>
            <w:pPr>
              <w:pStyle w:val="TableParagraph"/>
              <w:spacing w:line="210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29,</w:t>
            </w:r>
          </w:p>
          <w:p>
            <w:pPr>
              <w:pStyle w:val="TableParagraph"/>
              <w:spacing w:line="215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Clinics</w:t>
            </w:r>
          </w:p>
          <w:p>
            <w:pPr>
              <w:pStyle w:val="TableParagraph"/>
              <w:spacing w:line="228" w:lineRule="auto" w:before="4"/>
              <w:ind w:left="109" w:right="48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serving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the </w:t>
            </w:r>
            <w:r>
              <w:rPr>
                <w:b w:val="0"/>
                <w:spacing w:val="-2"/>
                <w:sz w:val="16"/>
              </w:rPr>
              <w:t>priority population</w:t>
            </w:r>
          </w:p>
        </w:tc>
        <w:tc>
          <w:tcPr>
            <w:tcW w:w="1641" w:type="dxa"/>
          </w:tcPr>
          <w:p>
            <w:pPr>
              <w:pStyle w:val="TableParagraph"/>
              <w:spacing w:line="194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#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formal</w:t>
            </w:r>
          </w:p>
          <w:p>
            <w:pPr>
              <w:pStyle w:val="TableParagraph"/>
              <w:spacing w:line="230" w:lineRule="auto" w:before="2"/>
              <w:ind w:left="109" w:right="11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agreements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with identified clinics</w:t>
            </w:r>
          </w:p>
        </w:tc>
        <w:tc>
          <w:tcPr>
            <w:tcW w:w="3359" w:type="dxa"/>
          </w:tcPr>
          <w:p>
            <w:pPr>
              <w:pStyle w:val="TableParagraph"/>
              <w:spacing w:line="199" w:lineRule="exact"/>
              <w:ind w:left="1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1.2.1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Formal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Agreement</w:t>
            </w:r>
          </w:p>
        </w:tc>
      </w:tr>
    </w:tbl>
    <w:p>
      <w:pPr>
        <w:pStyle w:val="TableParagraph"/>
        <w:spacing w:after="0" w:line="199" w:lineRule="exact"/>
        <w:rPr>
          <w:b w:val="0"/>
          <w:sz w:val="16"/>
        </w:rPr>
        <w:sectPr>
          <w:type w:val="continuous"/>
          <w:pgSz w:w="15840" w:h="12240" w:orient="landscape"/>
          <w:pgMar w:top="1380" w:bottom="1214" w:left="1080" w:right="1080"/>
        </w:sect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1859"/>
        <w:gridCol w:w="1423"/>
        <w:gridCol w:w="1454"/>
        <w:gridCol w:w="1531"/>
        <w:gridCol w:w="1641"/>
        <w:gridCol w:w="3359"/>
      </w:tblGrid>
      <w:tr>
        <w:trPr>
          <w:trHeight w:val="630" w:hRule="atLeast"/>
        </w:trPr>
        <w:tc>
          <w:tcPr>
            <w:tcW w:w="12953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Baseline</w:t>
            </w:r>
            <w:r>
              <w:rPr>
                <w:b w:val="0"/>
                <w:i/>
                <w:color w:val="FF0000"/>
                <w:spacing w:val="21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Narrative:</w:t>
            </w:r>
          </w:p>
          <w:p>
            <w:pPr>
              <w:pStyle w:val="TableParagraph"/>
              <w:spacing w:line="212" w:lineRule="exact"/>
              <w:ind w:right="295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Two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evidence-based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interventions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(EBIs) Four rural health clinics with a maternal mental health screening rate less than 60 percent at baseline</w:t>
            </w:r>
          </w:p>
        </w:tc>
      </w:tr>
      <w:tr>
        <w:trPr>
          <w:trHeight w:val="633" w:hRule="atLeast"/>
        </w:trPr>
        <w:tc>
          <w:tcPr>
            <w:tcW w:w="12953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Expected</w:t>
            </w:r>
            <w:r>
              <w:rPr>
                <w:b w:val="0"/>
                <w:i/>
                <w:color w:val="FF0000"/>
                <w:spacing w:val="23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Outcomes: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Four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will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be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EBIs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at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end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period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performance</w:t>
            </w:r>
          </w:p>
          <w:p>
            <w:pPr>
              <w:pStyle w:val="TableParagraph"/>
              <w:spacing w:line="208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Two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four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clinics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with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 maternal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mental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health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less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than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60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percent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will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increase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their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end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 period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performance</w:t>
            </w:r>
          </w:p>
        </w:tc>
      </w:tr>
      <w:tr>
        <w:trPr>
          <w:trHeight w:val="419" w:hRule="atLeast"/>
        </w:trPr>
        <w:tc>
          <w:tcPr>
            <w:tcW w:w="12953" w:type="dxa"/>
            <w:gridSpan w:val="7"/>
            <w:shd w:val="clear" w:color="auto" w:fill="ADD9FF"/>
          </w:tcPr>
          <w:p>
            <w:pPr>
              <w:pStyle w:val="TableParagraph"/>
              <w:spacing w:line="189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Goal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1: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Improve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access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to</w:t>
            </w:r>
            <w:r>
              <w:rPr>
                <w:b w:val="0"/>
                <w:i/>
                <w:color w:val="005B9E"/>
                <w:spacing w:val="1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quality</w:t>
            </w:r>
            <w:r>
              <w:rPr>
                <w:b w:val="0"/>
                <w:i/>
                <w:color w:val="005B9E"/>
                <w:spacing w:val="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maternal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and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child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health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care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services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in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rural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Nevada</w:t>
            </w:r>
          </w:p>
          <w:p>
            <w:pPr>
              <w:pStyle w:val="TableParagraph"/>
              <w:spacing w:line="211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Responsible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Person(s):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Coordinator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(1.1.1),</w:t>
            </w:r>
            <w:r>
              <w:rPr>
                <w:b w:val="0"/>
                <w:i/>
                <w:color w:val="005B9E"/>
                <w:spacing w:val="2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17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Manager</w:t>
            </w:r>
            <w:r>
              <w:rPr>
                <w:b w:val="0"/>
                <w:i/>
                <w:color w:val="005B9E"/>
                <w:spacing w:val="2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(1.2.1-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1.3.1)</w:t>
            </w:r>
          </w:p>
        </w:tc>
      </w:tr>
      <w:tr>
        <w:trPr>
          <w:trHeight w:val="750" w:hRule="atLeast"/>
        </w:trPr>
        <w:tc>
          <w:tcPr>
            <w:tcW w:w="1686" w:type="dxa"/>
          </w:tcPr>
          <w:p>
            <w:pPr>
              <w:pStyle w:val="TableParagraph"/>
              <w:spacing w:line="202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Objective</w:t>
            </w:r>
          </w:p>
        </w:tc>
        <w:tc>
          <w:tcPr>
            <w:tcW w:w="1859" w:type="dxa"/>
          </w:tcPr>
          <w:p>
            <w:pPr>
              <w:pStyle w:val="TableParagraph"/>
              <w:spacing w:line="202" w:lineRule="exact"/>
              <w:ind w:left="104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Activities</w:t>
            </w:r>
          </w:p>
        </w:tc>
        <w:tc>
          <w:tcPr>
            <w:tcW w:w="1423" w:type="dxa"/>
          </w:tcPr>
          <w:p>
            <w:pPr>
              <w:pStyle w:val="TableParagraph"/>
              <w:spacing w:line="202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Outputs</w:t>
            </w:r>
          </w:p>
        </w:tc>
        <w:tc>
          <w:tcPr>
            <w:tcW w:w="1454" w:type="dxa"/>
          </w:tcPr>
          <w:p>
            <w:pPr>
              <w:pStyle w:val="TableParagraph"/>
              <w:spacing w:line="202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Timeline</w:t>
            </w:r>
          </w:p>
        </w:tc>
        <w:tc>
          <w:tcPr>
            <w:tcW w:w="1531" w:type="dxa"/>
          </w:tcPr>
          <w:p>
            <w:pPr>
              <w:pStyle w:val="TableParagraph"/>
              <w:spacing w:line="190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Target</w:t>
            </w:r>
          </w:p>
          <w:p>
            <w:pPr>
              <w:pStyle w:val="TableParagraph"/>
              <w:spacing w:line="223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Population</w:t>
            </w:r>
          </w:p>
        </w:tc>
        <w:tc>
          <w:tcPr>
            <w:tcW w:w="1641" w:type="dxa"/>
          </w:tcPr>
          <w:p>
            <w:pPr>
              <w:pStyle w:val="TableParagraph"/>
              <w:spacing w:line="190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Evaluation</w:t>
            </w:r>
          </w:p>
          <w:p>
            <w:pPr>
              <w:pStyle w:val="TableParagraph"/>
              <w:spacing w:line="216" w:lineRule="auto" w:before="7"/>
              <w:ind w:left="108" w:right="372" w:hanging="1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Measure</w:t>
            </w:r>
            <w:r>
              <w:rPr>
                <w:b w:val="0"/>
                <w:i/>
                <w:color w:val="005B9E"/>
                <w:spacing w:val="-2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(indicator)</w:t>
            </w:r>
          </w:p>
        </w:tc>
        <w:tc>
          <w:tcPr>
            <w:tcW w:w="3359" w:type="dxa"/>
          </w:tcPr>
          <w:p>
            <w:pPr>
              <w:pStyle w:val="TableParagraph"/>
              <w:spacing w:line="202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Evaluation</w:t>
            </w:r>
            <w:r>
              <w:rPr>
                <w:b w:val="0"/>
                <w:i/>
                <w:color w:val="005B9E"/>
                <w:spacing w:val="27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Tool</w:t>
            </w:r>
          </w:p>
        </w:tc>
      </w:tr>
      <w:tr>
        <w:trPr>
          <w:trHeight w:val="1864" w:hRule="atLeast"/>
        </w:trPr>
        <w:tc>
          <w:tcPr>
            <w:tcW w:w="1686" w:type="dxa"/>
            <w:vMerge w:val="restart"/>
          </w:tcPr>
          <w:p>
            <w:pPr>
              <w:pStyle w:val="TableParagraph"/>
              <w:spacing w:line="195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center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clinics</w:t>
            </w:r>
          </w:p>
          <w:p>
            <w:pPr>
              <w:pStyle w:val="TableParagraph"/>
              <w:spacing w:line="228" w:lineRule="auto" w:before="3"/>
              <w:ind w:right="13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serving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 </w:t>
            </w:r>
            <w:r>
              <w:rPr>
                <w:b w:val="0"/>
                <w:spacing w:val="-2"/>
                <w:sz w:val="16"/>
              </w:rPr>
              <w:t>priority </w:t>
            </w:r>
            <w:r>
              <w:rPr>
                <w:b w:val="0"/>
                <w:sz w:val="16"/>
              </w:rPr>
              <w:t>population and with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screening rate lower than 60 percent </w:t>
            </w:r>
            <w:r>
              <w:rPr>
                <w:b w:val="0"/>
                <w:spacing w:val="-2"/>
                <w:sz w:val="16"/>
              </w:rPr>
              <w:t>through </w:t>
            </w:r>
            <w:r>
              <w:rPr>
                <w:b w:val="0"/>
                <w:sz w:val="16"/>
              </w:rPr>
              <w:t>September 30,</w:t>
            </w:r>
          </w:p>
          <w:p>
            <w:pPr>
              <w:pStyle w:val="TableParagraph"/>
              <w:spacing w:line="219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8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line="195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List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partnered</w:t>
            </w:r>
          </w:p>
          <w:p>
            <w:pPr>
              <w:pStyle w:val="TableParagraph"/>
              <w:spacing w:line="215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clinics</w:t>
            </w:r>
          </w:p>
        </w:tc>
        <w:tc>
          <w:tcPr>
            <w:tcW w:w="33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35" w:hRule="atLeast"/>
        </w:trPr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194" w:lineRule="exact"/>
              <w:ind w:left="10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1.2.2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Use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data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(e.g.</w:t>
            </w:r>
          </w:p>
          <w:p>
            <w:pPr>
              <w:pStyle w:val="TableParagraph"/>
              <w:spacing w:line="210" w:lineRule="exact"/>
              <w:ind w:left="10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BRFSS,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HRSA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UDS,</w:t>
            </w:r>
          </w:p>
          <w:p>
            <w:pPr>
              <w:pStyle w:val="TableParagraph"/>
              <w:spacing w:line="228" w:lineRule="auto" w:before="3"/>
              <w:ind w:left="10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other state or local data sources) to identify priority populations and screening rates to select appropriate health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center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clinics to provide training and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technical </w:t>
            </w:r>
            <w:r>
              <w:rPr>
                <w:b w:val="0"/>
                <w:spacing w:val="-2"/>
                <w:sz w:val="16"/>
              </w:rPr>
              <w:t>assistance.</w:t>
            </w:r>
          </w:p>
        </w:tc>
        <w:tc>
          <w:tcPr>
            <w:tcW w:w="1423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1.2.2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Clinic</w:t>
            </w:r>
          </w:p>
          <w:p>
            <w:pPr>
              <w:pStyle w:val="TableParagraph"/>
              <w:spacing w:line="228" w:lineRule="auto" w:before="4"/>
              <w:ind w:right="103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Demographics </w:t>
            </w:r>
            <w:r>
              <w:rPr>
                <w:b w:val="0"/>
                <w:sz w:val="16"/>
              </w:rPr>
              <w:t>(# of patients </w:t>
            </w:r>
            <w:r>
              <w:rPr>
                <w:b w:val="0"/>
                <w:spacing w:val="-6"/>
                <w:sz w:val="16"/>
              </w:rPr>
              <w:t>of</w:t>
            </w:r>
            <w:r>
              <w:rPr>
                <w:b w:val="0"/>
                <w:spacing w:val="8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childbearing </w:t>
            </w:r>
            <w:r>
              <w:rPr>
                <w:b w:val="0"/>
                <w:sz w:val="16"/>
              </w:rPr>
              <w:t>age, # of </w:t>
            </w:r>
            <w:r>
              <w:rPr>
                <w:b w:val="0"/>
                <w:spacing w:val="-2"/>
                <w:sz w:val="16"/>
              </w:rPr>
              <w:t>pregnant patients)</w:t>
            </w:r>
          </w:p>
          <w:p>
            <w:pPr>
              <w:pStyle w:val="TableParagraph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before="12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line="230" w:lineRule="auto"/>
              <w:ind w:right="121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Maternal </w:t>
            </w:r>
            <w:r>
              <w:rPr>
                <w:b w:val="0"/>
                <w:sz w:val="16"/>
              </w:rPr>
              <w:t>mental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health screening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1.2.2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30,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2025-</w:t>
            </w:r>
          </w:p>
          <w:p>
            <w:pPr>
              <w:pStyle w:val="TableParagraph"/>
              <w:spacing w:line="211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29,</w:t>
            </w:r>
          </w:p>
          <w:p>
            <w:pPr>
              <w:pStyle w:val="TableParagraph"/>
              <w:spacing w:line="216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1.2.2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Rural</w:t>
            </w:r>
          </w:p>
          <w:p>
            <w:pPr>
              <w:pStyle w:val="TableParagraph"/>
              <w:spacing w:line="228" w:lineRule="auto" w:before="4"/>
              <w:ind w:left="108" w:right="26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Health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Center </w:t>
            </w:r>
            <w:r>
              <w:rPr>
                <w:b w:val="0"/>
                <w:spacing w:val="-2"/>
                <w:sz w:val="16"/>
              </w:rPr>
              <w:t>clinics</w:t>
            </w:r>
          </w:p>
        </w:tc>
        <w:tc>
          <w:tcPr>
            <w:tcW w:w="1641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#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of </w:t>
            </w:r>
            <w:r>
              <w:rPr>
                <w:b w:val="0"/>
                <w:spacing w:val="-2"/>
                <w:sz w:val="16"/>
              </w:rPr>
              <w:t>clinics</w:t>
            </w:r>
          </w:p>
          <w:p>
            <w:pPr>
              <w:pStyle w:val="TableParagraph"/>
              <w:spacing w:line="228" w:lineRule="auto" w:before="4"/>
              <w:ind w:left="108" w:right="60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serving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the </w:t>
            </w:r>
            <w:r>
              <w:rPr>
                <w:b w:val="0"/>
                <w:spacing w:val="-2"/>
                <w:sz w:val="16"/>
              </w:rPr>
              <w:t>priority population</w:t>
            </w:r>
          </w:p>
          <w:p>
            <w:pPr>
              <w:pStyle w:val="TableParagraph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line="228" w:lineRule="auto"/>
              <w:ind w:left="108" w:right="8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#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clinics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with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a screening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rate less than 60 </w:t>
            </w:r>
            <w:r>
              <w:rPr>
                <w:b w:val="0"/>
                <w:spacing w:val="-2"/>
                <w:sz w:val="16"/>
              </w:rPr>
              <w:t>percent</w:t>
            </w:r>
          </w:p>
          <w:p>
            <w:pPr>
              <w:pStyle w:val="TableParagraph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before="14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line="228" w:lineRule="auto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List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identified clinics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meeting </w:t>
            </w:r>
            <w:r>
              <w:rPr>
                <w:b w:val="0"/>
                <w:spacing w:val="-2"/>
                <w:sz w:val="16"/>
              </w:rPr>
              <w:t>criteria</w:t>
            </w:r>
          </w:p>
        </w:tc>
        <w:tc>
          <w:tcPr>
            <w:tcW w:w="3359" w:type="dxa"/>
          </w:tcPr>
          <w:p>
            <w:pPr>
              <w:pStyle w:val="TableParagraph"/>
              <w:spacing w:line="199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1.2.2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Quarterly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Report</w:t>
            </w:r>
          </w:p>
          <w:p>
            <w:pPr>
              <w:pStyle w:val="TableParagraph"/>
              <w:spacing w:before="218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Clinic</w:t>
            </w:r>
            <w:r>
              <w:rPr>
                <w:b w:val="0"/>
                <w:spacing w:val="-8"/>
                <w:sz w:val="16"/>
              </w:rPr>
              <w:t> </w:t>
            </w:r>
            <w:r>
              <w:rPr>
                <w:b w:val="0"/>
                <w:sz w:val="16"/>
              </w:rPr>
              <w:t>readiness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Assessment</w:t>
            </w:r>
          </w:p>
        </w:tc>
      </w:tr>
      <w:tr>
        <w:trPr>
          <w:trHeight w:val="1473" w:hRule="atLeast"/>
        </w:trPr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194" w:lineRule="exact"/>
              <w:ind w:left="10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1.2.3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Identify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or</w:t>
            </w:r>
          </w:p>
          <w:p>
            <w:pPr>
              <w:pStyle w:val="TableParagraph"/>
              <w:spacing w:line="228" w:lineRule="auto" w:before="4"/>
              <w:ind w:left="10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partners with expertise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in implementing EBIs (e.g.,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clinic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workflow</w:t>
            </w:r>
          </w:p>
          <w:p>
            <w:pPr>
              <w:pStyle w:val="TableParagraph"/>
              <w:spacing w:line="208" w:lineRule="exact"/>
              <w:ind w:left="104" w:right="22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processes,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process mapping, quality</w:t>
            </w:r>
          </w:p>
        </w:tc>
        <w:tc>
          <w:tcPr>
            <w:tcW w:w="1423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1.2.3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List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7"/>
                <w:sz w:val="16"/>
              </w:rPr>
              <w:t>of</w:t>
            </w:r>
          </w:p>
          <w:p>
            <w:pPr>
              <w:pStyle w:val="TableParagraph"/>
              <w:spacing w:line="228" w:lineRule="auto" w:before="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staff and summary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of </w:t>
            </w:r>
            <w:r>
              <w:rPr>
                <w:b w:val="0"/>
                <w:spacing w:val="-2"/>
                <w:sz w:val="16"/>
              </w:rPr>
              <w:t>qualifications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1.2.3</w:t>
            </w:r>
          </w:p>
          <w:p>
            <w:pPr>
              <w:pStyle w:val="TableParagraph"/>
              <w:spacing w:line="211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30,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2025-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29,</w:t>
            </w:r>
          </w:p>
          <w:p>
            <w:pPr>
              <w:pStyle w:val="TableParagraph"/>
              <w:spacing w:line="216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1.2.3</w:t>
            </w:r>
            <w:r>
              <w:rPr>
                <w:b w:val="0"/>
                <w:spacing w:val="-5"/>
                <w:sz w:val="16"/>
              </w:rPr>
              <w:t> ABC</w:t>
            </w:r>
          </w:p>
          <w:p>
            <w:pPr>
              <w:pStyle w:val="TableParagraph"/>
              <w:spacing w:line="216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Agency</w:t>
            </w:r>
          </w:p>
          <w:p>
            <w:pPr>
              <w:pStyle w:val="TableParagraph"/>
              <w:spacing w:line="228" w:lineRule="auto" w:before="119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External staff/partners</w:t>
            </w:r>
          </w:p>
        </w:tc>
        <w:tc>
          <w:tcPr>
            <w:tcW w:w="1641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1.2.3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#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or</w:t>
            </w:r>
          </w:p>
          <w:p>
            <w:pPr>
              <w:pStyle w:val="TableParagraph"/>
              <w:spacing w:line="230" w:lineRule="auto" w:before="2"/>
              <w:ind w:left="108" w:right="372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partners identified</w:t>
            </w:r>
          </w:p>
        </w:tc>
        <w:tc>
          <w:tcPr>
            <w:tcW w:w="3359" w:type="dxa"/>
          </w:tcPr>
          <w:p>
            <w:pPr>
              <w:pStyle w:val="TableParagraph"/>
              <w:spacing w:line="199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1.2.3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Quarterly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Reports</w:t>
            </w:r>
          </w:p>
        </w:tc>
      </w:tr>
    </w:tbl>
    <w:p>
      <w:pPr>
        <w:pStyle w:val="TableParagraph"/>
        <w:spacing w:after="0" w:line="199" w:lineRule="exact"/>
        <w:rPr>
          <w:b w:val="0"/>
          <w:sz w:val="16"/>
        </w:rPr>
        <w:sectPr>
          <w:type w:val="continuous"/>
          <w:pgSz w:w="15840" w:h="12240" w:orient="landscape"/>
          <w:pgMar w:top="1380" w:bottom="1360" w:left="1080" w:right="1080"/>
        </w:sect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862"/>
        <w:gridCol w:w="1423"/>
        <w:gridCol w:w="1454"/>
        <w:gridCol w:w="1531"/>
        <w:gridCol w:w="1641"/>
        <w:gridCol w:w="3359"/>
      </w:tblGrid>
      <w:tr>
        <w:trPr>
          <w:trHeight w:val="630" w:hRule="atLeast"/>
        </w:trPr>
        <w:tc>
          <w:tcPr>
            <w:tcW w:w="12952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Baseline</w:t>
            </w:r>
            <w:r>
              <w:rPr>
                <w:b w:val="0"/>
                <w:i/>
                <w:color w:val="FF0000"/>
                <w:spacing w:val="21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Narrative:</w:t>
            </w:r>
          </w:p>
          <w:p>
            <w:pPr>
              <w:pStyle w:val="TableParagraph"/>
              <w:spacing w:line="212" w:lineRule="exact"/>
              <w:ind w:right="295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Two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evidence-based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interventions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(EBIs) Four rural health clinics with a maternal mental health screening rate less than 60 percent at baseline</w:t>
            </w:r>
          </w:p>
        </w:tc>
      </w:tr>
      <w:tr>
        <w:trPr>
          <w:trHeight w:val="633" w:hRule="atLeast"/>
        </w:trPr>
        <w:tc>
          <w:tcPr>
            <w:tcW w:w="12952" w:type="dxa"/>
            <w:gridSpan w:val="7"/>
          </w:tcPr>
          <w:p>
            <w:pPr>
              <w:pStyle w:val="TableParagraph"/>
              <w:spacing w:line="196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FF0000"/>
                <w:w w:val="90"/>
                <w:sz w:val="17"/>
              </w:rPr>
              <w:t>Expected</w:t>
            </w:r>
            <w:r>
              <w:rPr>
                <w:b w:val="0"/>
                <w:i/>
                <w:color w:val="FF0000"/>
                <w:spacing w:val="23"/>
                <w:sz w:val="17"/>
              </w:rPr>
              <w:t> </w:t>
            </w:r>
            <w:r>
              <w:rPr>
                <w:b w:val="0"/>
                <w:i/>
                <w:color w:val="FF0000"/>
                <w:spacing w:val="-2"/>
                <w:w w:val="95"/>
                <w:sz w:val="17"/>
              </w:rPr>
              <w:t>Outcomes:</w:t>
            </w:r>
          </w:p>
          <w:p>
            <w:pPr>
              <w:pStyle w:val="TableParagraph"/>
              <w:spacing w:line="210" w:lineRule="exac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Four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seven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Nevada-based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FQHCs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will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be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fully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implementing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maternal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safety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EBIs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at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end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period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performance</w:t>
            </w:r>
          </w:p>
          <w:p>
            <w:pPr>
              <w:pStyle w:val="TableParagraph"/>
              <w:spacing w:line="208" w:lineRule="exac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Two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four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clinics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with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 maternal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mental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health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less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than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60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percent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will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increase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their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screening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rate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at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end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the period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of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performance</w:t>
            </w:r>
          </w:p>
        </w:tc>
      </w:tr>
      <w:tr>
        <w:trPr>
          <w:trHeight w:val="419" w:hRule="atLeast"/>
        </w:trPr>
        <w:tc>
          <w:tcPr>
            <w:tcW w:w="12952" w:type="dxa"/>
            <w:gridSpan w:val="7"/>
            <w:shd w:val="clear" w:color="auto" w:fill="ADD9FF"/>
          </w:tcPr>
          <w:p>
            <w:pPr>
              <w:pStyle w:val="TableParagraph"/>
              <w:spacing w:line="189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Goal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1: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Improve</w:t>
            </w:r>
            <w:r>
              <w:rPr>
                <w:b w:val="0"/>
                <w:i/>
                <w:color w:val="005B9E"/>
                <w:spacing w:val="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access</w:t>
            </w:r>
            <w:r>
              <w:rPr>
                <w:b w:val="0"/>
                <w:i/>
                <w:color w:val="005B9E"/>
                <w:spacing w:val="1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to</w:t>
            </w:r>
            <w:r>
              <w:rPr>
                <w:b w:val="0"/>
                <w:i/>
                <w:color w:val="005B9E"/>
                <w:spacing w:val="1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quality</w:t>
            </w:r>
            <w:r>
              <w:rPr>
                <w:b w:val="0"/>
                <w:i/>
                <w:color w:val="005B9E"/>
                <w:spacing w:val="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maternal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and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child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health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care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services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in</w:t>
            </w:r>
            <w:r>
              <w:rPr>
                <w:b w:val="0"/>
                <w:i/>
                <w:color w:val="005B9E"/>
                <w:spacing w:val="1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rural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Nevada</w:t>
            </w:r>
          </w:p>
          <w:p>
            <w:pPr>
              <w:pStyle w:val="TableParagraph"/>
              <w:spacing w:line="211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Responsible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Person(s):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20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Coordinator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(1.1.1),</w:t>
            </w:r>
            <w:r>
              <w:rPr>
                <w:b w:val="0"/>
                <w:i/>
                <w:color w:val="005B9E"/>
                <w:spacing w:val="21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ABC</w:t>
            </w:r>
            <w:r>
              <w:rPr>
                <w:b w:val="0"/>
                <w:i/>
                <w:color w:val="005B9E"/>
                <w:spacing w:val="18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Agency</w:t>
            </w:r>
            <w:r>
              <w:rPr>
                <w:b w:val="0"/>
                <w:i/>
                <w:color w:val="005B9E"/>
                <w:spacing w:val="19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Program</w:t>
            </w:r>
            <w:r>
              <w:rPr>
                <w:b w:val="0"/>
                <w:i/>
                <w:color w:val="005B9E"/>
                <w:spacing w:val="17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Manager</w:t>
            </w:r>
            <w:r>
              <w:rPr>
                <w:b w:val="0"/>
                <w:i/>
                <w:color w:val="005B9E"/>
                <w:spacing w:val="22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(1.2.1-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1.3.1)</w:t>
            </w:r>
          </w:p>
        </w:tc>
      </w:tr>
      <w:tr>
        <w:trPr>
          <w:trHeight w:val="750" w:hRule="atLeast"/>
        </w:trPr>
        <w:tc>
          <w:tcPr>
            <w:tcW w:w="1682" w:type="dxa"/>
          </w:tcPr>
          <w:p>
            <w:pPr>
              <w:pStyle w:val="TableParagraph"/>
              <w:spacing w:line="202" w:lineRule="exact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Objective</w:t>
            </w:r>
          </w:p>
        </w:tc>
        <w:tc>
          <w:tcPr>
            <w:tcW w:w="1862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Activities</w:t>
            </w:r>
          </w:p>
        </w:tc>
        <w:tc>
          <w:tcPr>
            <w:tcW w:w="1423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Outputs</w:t>
            </w:r>
          </w:p>
        </w:tc>
        <w:tc>
          <w:tcPr>
            <w:tcW w:w="1454" w:type="dxa"/>
          </w:tcPr>
          <w:p>
            <w:pPr>
              <w:pStyle w:val="TableParagraph"/>
              <w:spacing w:line="202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Timeline</w:t>
            </w:r>
          </w:p>
        </w:tc>
        <w:tc>
          <w:tcPr>
            <w:tcW w:w="1531" w:type="dxa"/>
          </w:tcPr>
          <w:p>
            <w:pPr>
              <w:pStyle w:val="TableParagraph"/>
              <w:spacing w:line="190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Target</w:t>
            </w:r>
          </w:p>
          <w:p>
            <w:pPr>
              <w:pStyle w:val="TableParagraph"/>
              <w:spacing w:line="223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Population</w:t>
            </w:r>
          </w:p>
        </w:tc>
        <w:tc>
          <w:tcPr>
            <w:tcW w:w="1641" w:type="dxa"/>
          </w:tcPr>
          <w:p>
            <w:pPr>
              <w:pStyle w:val="TableParagraph"/>
              <w:spacing w:line="190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Evaluation</w:t>
            </w:r>
          </w:p>
          <w:p>
            <w:pPr>
              <w:pStyle w:val="TableParagraph"/>
              <w:spacing w:line="216" w:lineRule="auto" w:before="7"/>
              <w:ind w:left="109" w:right="372" w:hanging="1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Measure</w:t>
            </w:r>
            <w:r>
              <w:rPr>
                <w:b w:val="0"/>
                <w:i/>
                <w:color w:val="005B9E"/>
                <w:spacing w:val="-2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(indicator)</w:t>
            </w:r>
          </w:p>
        </w:tc>
        <w:tc>
          <w:tcPr>
            <w:tcW w:w="3359" w:type="dxa"/>
          </w:tcPr>
          <w:p>
            <w:pPr>
              <w:pStyle w:val="TableParagraph"/>
              <w:spacing w:line="202" w:lineRule="exact"/>
              <w:ind w:left="110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Evaluation</w:t>
            </w:r>
            <w:r>
              <w:rPr>
                <w:b w:val="0"/>
                <w:i/>
                <w:color w:val="005B9E"/>
                <w:spacing w:val="27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Tool</w:t>
            </w:r>
          </w:p>
        </w:tc>
      </w:tr>
      <w:tr>
        <w:trPr>
          <w:trHeight w:val="753" w:hRule="atLeast"/>
        </w:trPr>
        <w:tc>
          <w:tcPr>
            <w:tcW w:w="16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195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improvement,</w:t>
            </w:r>
            <w:r>
              <w:rPr>
                <w:b w:val="0"/>
                <w:spacing w:val="1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data</w:t>
            </w:r>
          </w:p>
          <w:p>
            <w:pPr>
              <w:pStyle w:val="TableParagraph"/>
              <w:spacing w:line="230" w:lineRule="auto" w:before="1"/>
              <w:ind w:left="108" w:right="24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management,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use of EHR data)</w:t>
            </w:r>
          </w:p>
        </w:tc>
        <w:tc>
          <w:tcPr>
            <w:tcW w:w="142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line="195" w:lineRule="exact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Summary</w:t>
            </w:r>
            <w:r>
              <w:rPr>
                <w:b w:val="0"/>
                <w:spacing w:val="-7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staff</w:t>
            </w:r>
          </w:p>
          <w:p>
            <w:pPr>
              <w:pStyle w:val="TableParagraph"/>
              <w:spacing w:line="230" w:lineRule="auto" w:before="1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or partner </w:t>
            </w:r>
            <w:r>
              <w:rPr>
                <w:b w:val="0"/>
                <w:spacing w:val="-2"/>
                <w:sz w:val="16"/>
              </w:rPr>
              <w:t>qualifications</w:t>
            </w:r>
          </w:p>
        </w:tc>
        <w:tc>
          <w:tcPr>
            <w:tcW w:w="33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55" w:hRule="atLeast"/>
        </w:trPr>
        <w:tc>
          <w:tcPr>
            <w:tcW w:w="1682" w:type="dxa"/>
          </w:tcPr>
          <w:p>
            <w:pPr>
              <w:pStyle w:val="TableParagraph"/>
              <w:spacing w:line="194" w:lineRule="exact"/>
              <w:rPr>
                <w:b w:val="0"/>
                <w:sz w:val="16"/>
              </w:rPr>
            </w:pPr>
            <w:r>
              <w:rPr>
                <w:b w:val="0"/>
                <w:i/>
                <w:color w:val="005B9E"/>
                <w:sz w:val="17"/>
              </w:rPr>
              <w:t>1.3</w:t>
            </w:r>
            <w:r>
              <w:rPr>
                <w:b w:val="0"/>
                <w:i/>
                <w:color w:val="005B9E"/>
                <w:spacing w:val="-11"/>
                <w:sz w:val="17"/>
              </w:rPr>
              <w:t> </w:t>
            </w:r>
            <w:r>
              <w:rPr>
                <w:b w:val="0"/>
                <w:sz w:val="16"/>
              </w:rPr>
              <w:t>ABC</w:t>
            </w:r>
            <w:r>
              <w:rPr>
                <w:b w:val="0"/>
                <w:spacing w:val="-8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Agency</w:t>
            </w:r>
          </w:p>
          <w:p>
            <w:pPr>
              <w:pStyle w:val="TableParagraph"/>
              <w:spacing w:line="228" w:lineRule="auto" w:before="1"/>
              <w:ind w:right="32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will attend all </w:t>
            </w:r>
            <w:r>
              <w:rPr>
                <w:b w:val="0"/>
                <w:spacing w:val="-2"/>
                <w:sz w:val="16"/>
              </w:rPr>
              <w:t>quarterly </w:t>
            </w:r>
            <w:r>
              <w:rPr>
                <w:b w:val="0"/>
                <w:sz w:val="16"/>
              </w:rPr>
              <w:t>Maternal and Child Health Advisory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Board </w:t>
            </w:r>
            <w:r>
              <w:rPr>
                <w:b w:val="0"/>
                <w:spacing w:val="-2"/>
                <w:sz w:val="16"/>
              </w:rPr>
              <w:t>(MCHAB)</w:t>
            </w:r>
          </w:p>
          <w:p>
            <w:pPr>
              <w:pStyle w:val="TableParagraph"/>
              <w:spacing w:line="228" w:lineRule="auto" w:before="7"/>
              <w:ind w:right="22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Meetings and present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updates to the Board for comment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at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the August 2026 </w:t>
            </w:r>
            <w:r>
              <w:rPr>
                <w:b w:val="0"/>
                <w:spacing w:val="-2"/>
                <w:sz w:val="16"/>
              </w:rPr>
              <w:t>meeting.</w:t>
            </w:r>
          </w:p>
        </w:tc>
        <w:tc>
          <w:tcPr>
            <w:tcW w:w="1862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1.3.1</w:t>
            </w:r>
            <w:r>
              <w:rPr>
                <w:b w:val="0"/>
                <w:i/>
                <w:color w:val="005B9E"/>
                <w:spacing w:val="-7"/>
                <w:sz w:val="17"/>
              </w:rPr>
              <w:t> </w:t>
            </w:r>
            <w:r>
              <w:rPr>
                <w:b w:val="0"/>
                <w:spacing w:val="-2"/>
                <w:sz w:val="16"/>
              </w:rPr>
              <w:t>ABC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Agency</w:t>
            </w:r>
          </w:p>
          <w:p>
            <w:pPr>
              <w:pStyle w:val="TableParagraph"/>
              <w:spacing w:line="228" w:lineRule="auto" w:before="1"/>
              <w:ind w:left="108" w:right="11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will attend all quarterly MCHAB meetings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stay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up to date on relevant impacts to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maternal and child health care in Nevada and deliver a presentation to the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Board</w:t>
            </w:r>
            <w:r>
              <w:rPr>
                <w:b w:val="0"/>
                <w:spacing w:val="-8"/>
                <w:sz w:val="16"/>
              </w:rPr>
              <w:t> </w:t>
            </w:r>
            <w:r>
              <w:rPr>
                <w:b w:val="0"/>
                <w:sz w:val="16"/>
              </w:rPr>
              <w:t>updating on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program </w:t>
            </w:r>
            <w:r>
              <w:rPr>
                <w:b w:val="0"/>
                <w:spacing w:val="-2"/>
                <w:sz w:val="16"/>
              </w:rPr>
              <w:t>progress.</w:t>
            </w:r>
          </w:p>
        </w:tc>
        <w:tc>
          <w:tcPr>
            <w:tcW w:w="1423" w:type="dxa"/>
          </w:tcPr>
          <w:p>
            <w:pPr>
              <w:pStyle w:val="TableParagraph"/>
              <w:spacing w:line="189" w:lineRule="exact"/>
              <w:ind w:left="108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4"/>
                <w:sz w:val="17"/>
              </w:rPr>
              <w:t>1.3.1 </w:t>
            </w:r>
            <w:r>
              <w:rPr>
                <w:b w:val="0"/>
                <w:i/>
                <w:color w:val="005B9E"/>
                <w:spacing w:val="-2"/>
                <w:sz w:val="17"/>
              </w:rPr>
              <w:t>Quarterly</w:t>
            </w:r>
          </w:p>
          <w:p>
            <w:pPr>
              <w:pStyle w:val="TableParagraph"/>
              <w:spacing w:line="216" w:lineRule="auto" w:before="6"/>
              <w:ind w:left="108" w:right="121" w:hanging="1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Reports</w:t>
            </w:r>
            <w:r>
              <w:rPr>
                <w:b w:val="0"/>
                <w:i/>
                <w:color w:val="005B9E"/>
                <w:spacing w:val="-2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8"/>
                <w:sz w:val="17"/>
              </w:rPr>
              <w:t>completed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 and submitted</w:t>
            </w:r>
          </w:p>
        </w:tc>
        <w:tc>
          <w:tcPr>
            <w:tcW w:w="1454" w:type="dxa"/>
          </w:tcPr>
          <w:p>
            <w:pPr>
              <w:pStyle w:val="TableParagraph"/>
              <w:spacing w:line="194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i/>
                <w:color w:val="005B9E"/>
                <w:spacing w:val="-4"/>
                <w:sz w:val="17"/>
              </w:rPr>
              <w:t>1.3.1</w:t>
            </w:r>
            <w:r>
              <w:rPr>
                <w:b w:val="0"/>
                <w:i/>
                <w:color w:val="005B9E"/>
                <w:spacing w:val="-5"/>
                <w:sz w:val="17"/>
              </w:rPr>
              <w:t> </w:t>
            </w:r>
            <w:r>
              <w:rPr>
                <w:b w:val="0"/>
                <w:spacing w:val="-2"/>
                <w:sz w:val="16"/>
              </w:rPr>
              <w:t>September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30,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2025-</w:t>
            </w:r>
          </w:p>
          <w:p>
            <w:pPr>
              <w:pStyle w:val="TableParagraph"/>
              <w:spacing w:line="211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September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29,</w:t>
            </w:r>
          </w:p>
          <w:p>
            <w:pPr>
              <w:pStyle w:val="TableParagraph"/>
              <w:spacing w:line="216" w:lineRule="exact"/>
              <w:ind w:left="108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2026</w:t>
            </w:r>
          </w:p>
        </w:tc>
        <w:tc>
          <w:tcPr>
            <w:tcW w:w="1531" w:type="dxa"/>
          </w:tcPr>
          <w:p>
            <w:pPr>
              <w:pStyle w:val="TableParagraph"/>
              <w:spacing w:line="189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4"/>
                <w:sz w:val="17"/>
              </w:rPr>
              <w:t>1.3.1 </w:t>
            </w:r>
            <w:r>
              <w:rPr>
                <w:b w:val="0"/>
                <w:i/>
                <w:color w:val="005B9E"/>
                <w:spacing w:val="-5"/>
                <w:sz w:val="17"/>
              </w:rPr>
              <w:t>ABC</w:t>
            </w:r>
          </w:p>
          <w:p>
            <w:pPr>
              <w:pStyle w:val="TableParagraph"/>
              <w:spacing w:line="222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2"/>
                <w:sz w:val="17"/>
              </w:rPr>
              <w:t>Agency</w:t>
            </w:r>
          </w:p>
        </w:tc>
        <w:tc>
          <w:tcPr>
            <w:tcW w:w="1641" w:type="dxa"/>
          </w:tcPr>
          <w:p>
            <w:pPr>
              <w:pStyle w:val="TableParagraph"/>
              <w:spacing w:line="189" w:lineRule="exact"/>
              <w:ind w:left="109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4"/>
                <w:sz w:val="17"/>
              </w:rPr>
              <w:t>1.3.1</w:t>
            </w:r>
            <w:r>
              <w:rPr>
                <w:b w:val="0"/>
                <w:i/>
                <w:color w:val="005B9E"/>
                <w:spacing w:val="-5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#</w:t>
            </w:r>
            <w:r>
              <w:rPr>
                <w:b w:val="0"/>
                <w:i/>
                <w:color w:val="005B9E"/>
                <w:spacing w:val="-6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of</w:t>
            </w:r>
            <w:r>
              <w:rPr>
                <w:b w:val="0"/>
                <w:i/>
                <w:color w:val="005B9E"/>
                <w:spacing w:val="-5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17"/>
              </w:rPr>
              <w:t>MCHAB</w:t>
            </w:r>
          </w:p>
          <w:p>
            <w:pPr>
              <w:pStyle w:val="TableParagraph"/>
              <w:spacing w:line="216" w:lineRule="auto" w:before="6"/>
              <w:ind w:left="109" w:right="372" w:hanging="1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spacing w:val="-8"/>
                <w:sz w:val="17"/>
              </w:rPr>
              <w:t>meetings</w:t>
            </w:r>
            <w:r>
              <w:rPr>
                <w:b w:val="0"/>
                <w:i/>
                <w:color w:val="005B9E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7"/>
                <w:sz w:val="17"/>
              </w:rPr>
              <w:t>attended</w:t>
            </w:r>
          </w:p>
          <w:p>
            <w:pPr>
              <w:pStyle w:val="TableParagraph"/>
              <w:spacing w:before="209"/>
              <w:ind w:left="0"/>
              <w:rPr>
                <w:b w:val="0"/>
                <w:sz w:val="17"/>
              </w:rPr>
            </w:pPr>
          </w:p>
          <w:p>
            <w:pPr>
              <w:pStyle w:val="TableParagraph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List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attendees</w:t>
            </w:r>
          </w:p>
          <w:p>
            <w:pPr>
              <w:pStyle w:val="TableParagraph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b w:val="0"/>
                <w:sz w:val="16"/>
              </w:rPr>
            </w:pPr>
          </w:p>
          <w:p>
            <w:pPr>
              <w:pStyle w:val="TableParagraph"/>
              <w:spacing w:line="230" w:lineRule="auto"/>
              <w:ind w:left="10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August</w:t>
            </w:r>
            <w:r>
              <w:rPr>
                <w:b w:val="0"/>
                <w:spacing w:val="-11"/>
                <w:sz w:val="16"/>
              </w:rPr>
              <w:t> </w:t>
            </w:r>
            <w:r>
              <w:rPr>
                <w:b w:val="0"/>
                <w:sz w:val="16"/>
              </w:rPr>
              <w:t>2026 </w:t>
            </w:r>
            <w:r>
              <w:rPr>
                <w:b w:val="0"/>
                <w:spacing w:val="-2"/>
                <w:sz w:val="16"/>
              </w:rPr>
              <w:t>Presentation</w:t>
            </w:r>
          </w:p>
        </w:tc>
        <w:tc>
          <w:tcPr>
            <w:tcW w:w="3359" w:type="dxa"/>
          </w:tcPr>
          <w:p>
            <w:pPr>
              <w:pStyle w:val="TableParagraph"/>
              <w:spacing w:line="202" w:lineRule="exact"/>
              <w:ind w:left="110"/>
              <w:rPr>
                <w:b w:val="0"/>
                <w:i/>
                <w:sz w:val="17"/>
              </w:rPr>
            </w:pPr>
            <w:r>
              <w:rPr>
                <w:b w:val="0"/>
                <w:i/>
                <w:color w:val="005B9E"/>
                <w:w w:val="90"/>
                <w:sz w:val="17"/>
              </w:rPr>
              <w:t>1.3.1</w:t>
            </w:r>
            <w:r>
              <w:rPr>
                <w:b w:val="0"/>
                <w:i/>
                <w:color w:val="005B9E"/>
                <w:spacing w:val="16"/>
                <w:sz w:val="17"/>
              </w:rPr>
              <w:t> </w:t>
            </w:r>
            <w:r>
              <w:rPr>
                <w:b w:val="0"/>
                <w:i/>
                <w:color w:val="005B9E"/>
                <w:w w:val="90"/>
                <w:sz w:val="17"/>
              </w:rPr>
              <w:t>Quarterly</w:t>
            </w:r>
            <w:r>
              <w:rPr>
                <w:b w:val="0"/>
                <w:i/>
                <w:color w:val="005B9E"/>
                <w:spacing w:val="14"/>
                <w:sz w:val="17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17"/>
              </w:rPr>
              <w:t>Reports</w:t>
            </w:r>
          </w:p>
        </w:tc>
      </w:tr>
    </w:tbl>
    <w:p>
      <w:pPr>
        <w:pStyle w:val="TableParagraph"/>
        <w:spacing w:after="0" w:line="202" w:lineRule="exact"/>
        <w:rPr>
          <w:b w:val="0"/>
          <w:i/>
          <w:sz w:val="17"/>
        </w:rPr>
        <w:sectPr>
          <w:type w:val="continuous"/>
          <w:pgSz w:w="15840" w:h="12240" w:orient="landscape"/>
          <w:pgMar w:top="1380" w:bottom="280" w:left="1080" w:right="1080"/>
        </w:sectPr>
      </w:pPr>
    </w:p>
    <w:p>
      <w:pPr>
        <w:pStyle w:val="Heading1"/>
      </w:pPr>
      <w:bookmarkStart w:name="Scope of Work Template" w:id="2"/>
      <w:bookmarkEnd w:id="2"/>
      <w:r>
        <w:rPr>
          <w:b w:val="0"/>
        </w:rPr>
      </w:r>
      <w:r>
        <w:rPr>
          <w:color w:val="00396B"/>
        </w:rPr>
        <w:t>Scope</w:t>
      </w:r>
      <w:r>
        <w:rPr>
          <w:color w:val="00396B"/>
          <w:spacing w:val="-4"/>
        </w:rPr>
        <w:t> </w:t>
      </w:r>
      <w:r>
        <w:rPr>
          <w:color w:val="00396B"/>
        </w:rPr>
        <w:t>of</w:t>
      </w:r>
      <w:r>
        <w:rPr>
          <w:color w:val="00396B"/>
          <w:spacing w:val="-2"/>
        </w:rPr>
        <w:t> </w:t>
      </w:r>
      <w:r>
        <w:rPr>
          <w:color w:val="00396B"/>
        </w:rPr>
        <w:t>Work</w:t>
      </w:r>
      <w:r>
        <w:rPr>
          <w:color w:val="00396B"/>
          <w:spacing w:val="-4"/>
        </w:rPr>
        <w:t> </w:t>
      </w:r>
      <w:r>
        <w:rPr>
          <w:color w:val="00396B"/>
          <w:spacing w:val="-2"/>
        </w:rPr>
        <w:t>Template</w:t>
      </w:r>
    </w:p>
    <w:p>
      <w:pPr>
        <w:spacing w:line="268" w:lineRule="exact" w:before="0"/>
        <w:ind w:left="4" w:right="4" w:firstLine="0"/>
        <w:jc w:val="center"/>
        <w:rPr>
          <w:b w:val="0"/>
          <w:sz w:val="20"/>
        </w:rPr>
      </w:pPr>
      <w:r>
        <w:rPr>
          <w:b w:val="0"/>
          <w:spacing w:val="-4"/>
          <w:sz w:val="20"/>
        </w:rPr>
        <w:t>Nevada</w:t>
      </w:r>
      <w:r>
        <w:rPr>
          <w:b w:val="0"/>
          <w:spacing w:val="-2"/>
          <w:sz w:val="20"/>
        </w:rPr>
        <w:t> </w:t>
      </w:r>
      <w:r>
        <w:rPr>
          <w:b w:val="0"/>
          <w:spacing w:val="-4"/>
          <w:sz w:val="20"/>
        </w:rPr>
        <w:t>Home</w:t>
      </w:r>
      <w:r>
        <w:rPr>
          <w:b w:val="0"/>
          <w:spacing w:val="-3"/>
          <w:sz w:val="20"/>
        </w:rPr>
        <w:t> </w:t>
      </w:r>
      <w:r>
        <w:rPr>
          <w:b w:val="0"/>
          <w:spacing w:val="-4"/>
          <w:sz w:val="20"/>
        </w:rPr>
        <w:t>Visiting</w:t>
      </w:r>
    </w:p>
    <w:p>
      <w:pPr>
        <w:spacing w:line="247" w:lineRule="exact" w:before="0"/>
        <w:ind w:left="5" w:right="1" w:firstLine="0"/>
        <w:jc w:val="center"/>
        <w:rPr>
          <w:b w:val="0"/>
          <w:sz w:val="20"/>
        </w:rPr>
      </w:pPr>
      <w:r>
        <w:rPr>
          <w:b w:val="0"/>
          <w:spacing w:val="-2"/>
          <w:sz w:val="20"/>
        </w:rPr>
        <w:t>Scope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of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</w:rPr>
        <w:t>Work</w:t>
      </w:r>
      <w:r>
        <w:rPr>
          <w:b w:val="0"/>
          <w:spacing w:val="-12"/>
          <w:sz w:val="20"/>
        </w:rPr>
        <w:t> </w:t>
      </w:r>
      <w:r>
        <w:rPr>
          <w:b w:val="0"/>
          <w:spacing w:val="-2"/>
          <w:sz w:val="20"/>
        </w:rPr>
        <w:t>for</w:t>
      </w:r>
      <w:r>
        <w:rPr>
          <w:b w:val="0"/>
          <w:spacing w:val="-11"/>
          <w:sz w:val="20"/>
        </w:rPr>
        <w:t> </w:t>
      </w:r>
      <w:r>
        <w:rPr>
          <w:b w:val="0"/>
          <w:spacing w:val="-2"/>
          <w:sz w:val="20"/>
          <w:u w:val="single"/>
        </w:rPr>
        <w:t>Subgrantee</w:t>
      </w:r>
      <w:r>
        <w:rPr>
          <w:b w:val="0"/>
          <w:spacing w:val="-12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Name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Year</w:t>
      </w:r>
      <w:r>
        <w:rPr>
          <w:b w:val="0"/>
          <w:spacing w:val="-12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X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(Month</w:t>
      </w:r>
      <w:r>
        <w:rPr>
          <w:b w:val="0"/>
          <w:spacing w:val="-12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Date,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Year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–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Month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Date,</w:t>
      </w:r>
      <w:r>
        <w:rPr>
          <w:b w:val="0"/>
          <w:spacing w:val="-11"/>
          <w:sz w:val="20"/>
          <w:u w:val="single"/>
        </w:rPr>
        <w:t> </w:t>
      </w:r>
      <w:r>
        <w:rPr>
          <w:b w:val="0"/>
          <w:spacing w:val="-2"/>
          <w:sz w:val="20"/>
          <w:u w:val="single"/>
        </w:rPr>
        <w:t>Year)</w:t>
      </w:r>
    </w:p>
    <w:p>
      <w:pPr>
        <w:pStyle w:val="BodyText"/>
        <w:spacing w:before="4"/>
        <w:ind w:firstLine="0"/>
        <w:rPr>
          <w:b w:val="0"/>
          <w:sz w:val="17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800"/>
        <w:gridCol w:w="1790"/>
        <w:gridCol w:w="2090"/>
        <w:gridCol w:w="1821"/>
        <w:gridCol w:w="1821"/>
        <w:gridCol w:w="1821"/>
      </w:tblGrid>
      <w:tr>
        <w:trPr>
          <w:trHeight w:val="383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3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Baseline</w:t>
            </w:r>
            <w:r>
              <w:rPr>
                <w:b w:val="0"/>
                <w:i/>
                <w:color w:val="005B9E"/>
                <w:spacing w:val="36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Narrative:</w:t>
            </w:r>
          </w:p>
        </w:tc>
      </w:tr>
      <w:tr>
        <w:trPr>
          <w:trHeight w:val="383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8"/>
                <w:sz w:val="21"/>
              </w:rPr>
              <w:t>Expected</w:t>
            </w:r>
            <w:r>
              <w:rPr>
                <w:b w:val="0"/>
                <w:i/>
                <w:color w:val="005B9E"/>
                <w:spacing w:val="1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Outcomes:</w:t>
            </w:r>
          </w:p>
        </w:tc>
      </w:tr>
      <w:tr>
        <w:trPr>
          <w:trHeight w:val="765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Program</w:t>
            </w:r>
            <w:r>
              <w:rPr>
                <w:b w:val="0"/>
                <w:i/>
                <w:color w:val="005B9E"/>
                <w:spacing w:val="28"/>
                <w:sz w:val="21"/>
              </w:rPr>
              <w:t> </w:t>
            </w:r>
            <w:r>
              <w:rPr>
                <w:b w:val="0"/>
                <w:i/>
                <w:color w:val="005B9E"/>
                <w:w w:val="90"/>
                <w:sz w:val="21"/>
              </w:rPr>
              <w:t>Goal</w:t>
            </w:r>
            <w:r>
              <w:rPr>
                <w:b w:val="0"/>
                <w:i/>
                <w:color w:val="005B9E"/>
                <w:spacing w:val="23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5"/>
                <w:w w:val="90"/>
                <w:sz w:val="21"/>
              </w:rPr>
              <w:t>1:</w:t>
            </w:r>
          </w:p>
          <w:p>
            <w:pPr>
              <w:pStyle w:val="TableParagraph"/>
              <w:spacing w:before="94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2"/>
                <w:w w:val="90"/>
                <w:sz w:val="21"/>
              </w:rPr>
              <w:t>Responsible</w:t>
            </w:r>
            <w:r>
              <w:rPr>
                <w:b w:val="0"/>
                <w:i/>
                <w:color w:val="005B9E"/>
                <w:spacing w:val="30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person(s)</w:t>
            </w:r>
          </w:p>
        </w:tc>
      </w:tr>
      <w:tr>
        <w:trPr>
          <w:trHeight w:val="909" w:hRule="atLeast"/>
        </w:trPr>
        <w:tc>
          <w:tcPr>
            <w:tcW w:w="1805" w:type="dxa"/>
          </w:tcPr>
          <w:p>
            <w:pPr>
              <w:pStyle w:val="TableParagraph"/>
              <w:spacing w:line="253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Objective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Activities</w:t>
            </w:r>
          </w:p>
        </w:tc>
        <w:tc>
          <w:tcPr>
            <w:tcW w:w="1790" w:type="dxa"/>
          </w:tcPr>
          <w:p>
            <w:pPr>
              <w:pStyle w:val="TableParagraph"/>
              <w:spacing w:line="253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Outputs</w:t>
            </w:r>
          </w:p>
        </w:tc>
        <w:tc>
          <w:tcPr>
            <w:tcW w:w="2090" w:type="dxa"/>
          </w:tcPr>
          <w:p>
            <w:pPr>
              <w:pStyle w:val="TableParagraph"/>
              <w:spacing w:line="216" w:lineRule="auto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Timeline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8"/>
                <w:sz w:val="21"/>
              </w:rPr>
              <w:t>Begin/Completion</w:t>
            </w:r>
          </w:p>
        </w:tc>
        <w:tc>
          <w:tcPr>
            <w:tcW w:w="1821" w:type="dxa"/>
          </w:tcPr>
          <w:p>
            <w:pPr>
              <w:pStyle w:val="TableParagraph"/>
              <w:spacing w:line="216" w:lineRule="auto"/>
              <w:ind w:left="108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Target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21"/>
              </w:rPr>
              <w:t>Population</w:t>
            </w:r>
          </w:p>
        </w:tc>
        <w:tc>
          <w:tcPr>
            <w:tcW w:w="1821" w:type="dxa"/>
          </w:tcPr>
          <w:p>
            <w:pPr>
              <w:pStyle w:val="TableParagraph"/>
              <w:spacing w:line="216" w:lineRule="auto"/>
              <w:ind w:left="109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w w:val="90"/>
                <w:sz w:val="21"/>
              </w:rPr>
              <w:t>Evaluation</w:t>
            </w:r>
            <w:r>
              <w:rPr>
                <w:b w:val="0"/>
                <w:i/>
                <w:color w:val="005B9E"/>
                <w:spacing w:val="-2"/>
                <w:w w:val="90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Measure</w:t>
            </w:r>
          </w:p>
          <w:p>
            <w:pPr>
              <w:pStyle w:val="TableParagraph"/>
              <w:spacing w:line="271" w:lineRule="exact"/>
              <w:ind w:left="109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(indicator)</w:t>
            </w:r>
          </w:p>
        </w:tc>
        <w:tc>
          <w:tcPr>
            <w:tcW w:w="1821" w:type="dxa"/>
          </w:tcPr>
          <w:p>
            <w:pPr>
              <w:pStyle w:val="TableParagraph"/>
              <w:spacing w:line="253" w:lineRule="exact"/>
              <w:ind w:left="109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Evaluation</w:t>
            </w:r>
            <w:r>
              <w:rPr>
                <w:b w:val="0"/>
                <w:i/>
                <w:color w:val="005B9E"/>
                <w:spacing w:val="45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21"/>
              </w:rPr>
              <w:t>Tool</w:t>
            </w:r>
          </w:p>
        </w:tc>
      </w:tr>
      <w:tr>
        <w:trPr>
          <w:trHeight w:val="383" w:hRule="atLeast"/>
        </w:trPr>
        <w:tc>
          <w:tcPr>
            <w:tcW w:w="18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"/>
        <w:ind w:firstLine="0"/>
        <w:rPr>
          <w:b w:val="0"/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800"/>
        <w:gridCol w:w="1790"/>
        <w:gridCol w:w="2090"/>
        <w:gridCol w:w="1821"/>
        <w:gridCol w:w="1821"/>
        <w:gridCol w:w="1821"/>
      </w:tblGrid>
      <w:tr>
        <w:trPr>
          <w:trHeight w:val="383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Baseline</w:t>
            </w:r>
            <w:r>
              <w:rPr>
                <w:b w:val="0"/>
                <w:i/>
                <w:color w:val="005B9E"/>
                <w:spacing w:val="36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Narrative:</w:t>
            </w:r>
          </w:p>
        </w:tc>
      </w:tr>
      <w:tr>
        <w:trPr>
          <w:trHeight w:val="383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8"/>
                <w:sz w:val="21"/>
              </w:rPr>
              <w:t>Expected</w:t>
            </w:r>
            <w:r>
              <w:rPr>
                <w:b w:val="0"/>
                <w:i/>
                <w:color w:val="005B9E"/>
                <w:spacing w:val="1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Outcomes:</w:t>
            </w:r>
          </w:p>
        </w:tc>
      </w:tr>
      <w:tr>
        <w:trPr>
          <w:trHeight w:val="765" w:hRule="atLeast"/>
        </w:trPr>
        <w:tc>
          <w:tcPr>
            <w:tcW w:w="12948" w:type="dxa"/>
            <w:gridSpan w:val="7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Program</w:t>
            </w:r>
            <w:r>
              <w:rPr>
                <w:b w:val="0"/>
                <w:i/>
                <w:color w:val="005B9E"/>
                <w:spacing w:val="28"/>
                <w:sz w:val="21"/>
              </w:rPr>
              <w:t> </w:t>
            </w:r>
            <w:r>
              <w:rPr>
                <w:b w:val="0"/>
                <w:i/>
                <w:color w:val="005B9E"/>
                <w:w w:val="90"/>
                <w:sz w:val="21"/>
              </w:rPr>
              <w:t>Goal</w:t>
            </w:r>
            <w:r>
              <w:rPr>
                <w:b w:val="0"/>
                <w:i/>
                <w:color w:val="005B9E"/>
                <w:spacing w:val="23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5"/>
                <w:w w:val="90"/>
                <w:sz w:val="21"/>
              </w:rPr>
              <w:t>2:</w:t>
            </w:r>
          </w:p>
          <w:p>
            <w:pPr>
              <w:pStyle w:val="TableParagraph"/>
              <w:spacing w:before="94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2"/>
                <w:w w:val="90"/>
                <w:sz w:val="21"/>
              </w:rPr>
              <w:t>Responsible</w:t>
            </w:r>
            <w:r>
              <w:rPr>
                <w:b w:val="0"/>
                <w:i/>
                <w:color w:val="005B9E"/>
                <w:spacing w:val="30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person(s)</w:t>
            </w:r>
          </w:p>
        </w:tc>
      </w:tr>
      <w:tr>
        <w:trPr>
          <w:trHeight w:val="909" w:hRule="atLeast"/>
        </w:trPr>
        <w:tc>
          <w:tcPr>
            <w:tcW w:w="1805" w:type="dxa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Objective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Activities</w:t>
            </w:r>
          </w:p>
        </w:tc>
        <w:tc>
          <w:tcPr>
            <w:tcW w:w="1790" w:type="dxa"/>
          </w:tcPr>
          <w:p>
            <w:pPr>
              <w:pStyle w:val="TableParagraph"/>
              <w:spacing w:line="251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Outputs</w:t>
            </w:r>
          </w:p>
        </w:tc>
        <w:tc>
          <w:tcPr>
            <w:tcW w:w="2090" w:type="dxa"/>
          </w:tcPr>
          <w:p>
            <w:pPr>
              <w:pStyle w:val="TableParagraph"/>
              <w:spacing w:line="238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Timeline</w:t>
            </w:r>
          </w:p>
          <w:p>
            <w:pPr>
              <w:pStyle w:val="TableParagraph"/>
              <w:spacing w:line="277" w:lineRule="exact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Begin/Completion</w:t>
            </w:r>
          </w:p>
        </w:tc>
        <w:tc>
          <w:tcPr>
            <w:tcW w:w="1821" w:type="dxa"/>
          </w:tcPr>
          <w:p>
            <w:pPr>
              <w:pStyle w:val="TableParagraph"/>
              <w:spacing w:line="238" w:lineRule="exact"/>
              <w:ind w:left="108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Target</w:t>
            </w:r>
          </w:p>
          <w:p>
            <w:pPr>
              <w:pStyle w:val="TableParagraph"/>
              <w:spacing w:line="277" w:lineRule="exact"/>
              <w:ind w:left="108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Population</w:t>
            </w:r>
          </w:p>
        </w:tc>
        <w:tc>
          <w:tcPr>
            <w:tcW w:w="1821" w:type="dxa"/>
          </w:tcPr>
          <w:p>
            <w:pPr>
              <w:pStyle w:val="TableParagraph"/>
              <w:spacing w:line="238" w:lineRule="exact"/>
              <w:ind w:left="109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Evaluation</w:t>
            </w:r>
          </w:p>
          <w:p>
            <w:pPr>
              <w:pStyle w:val="TableParagraph"/>
              <w:spacing w:line="218" w:lineRule="auto" w:before="8"/>
              <w:ind w:left="109" w:hanging="1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spacing w:val="-2"/>
                <w:sz w:val="21"/>
              </w:rPr>
              <w:t>Measure</w:t>
            </w:r>
            <w:r>
              <w:rPr>
                <w:b w:val="0"/>
                <w:i/>
                <w:color w:val="005B9E"/>
                <w:spacing w:val="-2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2"/>
                <w:w w:val="90"/>
                <w:sz w:val="21"/>
              </w:rPr>
              <w:t>(indicator)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left="109"/>
              <w:rPr>
                <w:b w:val="0"/>
                <w:i/>
                <w:sz w:val="21"/>
              </w:rPr>
            </w:pPr>
            <w:r>
              <w:rPr>
                <w:b w:val="0"/>
                <w:i/>
                <w:color w:val="005B9E"/>
                <w:w w:val="90"/>
                <w:sz w:val="21"/>
              </w:rPr>
              <w:t>Evaluation</w:t>
            </w:r>
            <w:r>
              <w:rPr>
                <w:b w:val="0"/>
                <w:i/>
                <w:color w:val="005B9E"/>
                <w:spacing w:val="45"/>
                <w:sz w:val="21"/>
              </w:rPr>
              <w:t> </w:t>
            </w:r>
            <w:r>
              <w:rPr>
                <w:b w:val="0"/>
                <w:i/>
                <w:color w:val="005B9E"/>
                <w:spacing w:val="-4"/>
                <w:sz w:val="21"/>
              </w:rPr>
              <w:t>Tool</w:t>
            </w:r>
          </w:p>
        </w:tc>
      </w:tr>
      <w:tr>
        <w:trPr>
          <w:trHeight w:val="383" w:hRule="atLeast"/>
        </w:trPr>
        <w:tc>
          <w:tcPr>
            <w:tcW w:w="18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firstLine="0"/>
        <w:rPr>
          <w:b w:val="0"/>
          <w:sz w:val="20"/>
        </w:rPr>
      </w:pPr>
    </w:p>
    <w:p>
      <w:pPr>
        <w:pStyle w:val="BodyText"/>
        <w:spacing w:before="8"/>
        <w:ind w:firstLine="0"/>
        <w:rPr>
          <w:b w:val="0"/>
          <w:sz w:val="20"/>
        </w:rPr>
      </w:pPr>
    </w:p>
    <w:p>
      <w:pPr>
        <w:spacing w:before="0"/>
        <w:ind w:left="4" w:right="5" w:firstLine="0"/>
        <w:jc w:val="center"/>
        <w:rPr>
          <w:b w:val="0"/>
          <w:sz w:val="20"/>
        </w:rPr>
      </w:pPr>
      <w:r>
        <w:rPr>
          <w:b w:val="0"/>
          <w:sz w:val="20"/>
        </w:rPr>
        <w:t>MIECHV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Scope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Work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include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following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Data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Requirements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-</w:t>
      </w:r>
      <w:r>
        <w:rPr>
          <w:b w:val="0"/>
          <w:spacing w:val="-6"/>
          <w:sz w:val="20"/>
        </w:rPr>
        <w:t> </w:t>
      </w:r>
      <w:r>
        <w:rPr>
          <w:b w:val="0"/>
          <w:spacing w:val="-4"/>
          <w:sz w:val="20"/>
        </w:rPr>
        <w:t>2025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4949"/>
        <w:gridCol w:w="5400"/>
      </w:tblGrid>
      <w:tr>
        <w:trPr>
          <w:trHeight w:val="261" w:hRule="atLeast"/>
        </w:trPr>
        <w:tc>
          <w:tcPr>
            <w:tcW w:w="2611" w:type="dxa"/>
          </w:tcPr>
          <w:p>
            <w:pPr>
              <w:pStyle w:val="TableParagraph"/>
              <w:spacing w:line="241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Objectives</w:t>
            </w:r>
          </w:p>
        </w:tc>
        <w:tc>
          <w:tcPr>
            <w:tcW w:w="4949" w:type="dxa"/>
          </w:tcPr>
          <w:p>
            <w:pPr>
              <w:pStyle w:val="TableParagraph"/>
              <w:spacing w:line="241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Activities</w:t>
            </w:r>
          </w:p>
        </w:tc>
        <w:tc>
          <w:tcPr>
            <w:tcW w:w="5400" w:type="dxa"/>
          </w:tcPr>
          <w:p>
            <w:pPr>
              <w:pStyle w:val="TableParagraph"/>
              <w:spacing w:line="241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Outcomes</w:t>
            </w:r>
          </w:p>
        </w:tc>
      </w:tr>
      <w:tr>
        <w:trPr>
          <w:trHeight w:val="527" w:hRule="atLeast"/>
        </w:trPr>
        <w:tc>
          <w:tcPr>
            <w:tcW w:w="2611" w:type="dxa"/>
          </w:tcPr>
          <w:p>
            <w:pPr>
              <w:pStyle w:val="TableParagraph"/>
              <w:spacing w:line="24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Follow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reporting</w:t>
            </w:r>
          </w:p>
          <w:p>
            <w:pPr>
              <w:pStyle w:val="TableParagraph"/>
              <w:spacing w:line="267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cadence</w:t>
            </w:r>
          </w:p>
        </w:tc>
        <w:tc>
          <w:tcPr>
            <w:tcW w:w="4949" w:type="dxa"/>
          </w:tcPr>
          <w:p>
            <w:pPr>
              <w:pStyle w:val="TableParagraph"/>
              <w:spacing w:line="240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Monthly,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Quarterly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Annual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reporting</w:t>
            </w:r>
          </w:p>
          <w:p>
            <w:pPr>
              <w:pStyle w:val="TableParagraph"/>
              <w:spacing w:line="267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activities</w:t>
            </w:r>
          </w:p>
        </w:tc>
        <w:tc>
          <w:tcPr>
            <w:tcW w:w="5400" w:type="dxa"/>
          </w:tcPr>
          <w:p>
            <w:pPr>
              <w:pStyle w:val="TableParagraph"/>
              <w:spacing w:line="24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Regular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updates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facilitate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ongoing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6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program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adjustments</w:t>
            </w:r>
          </w:p>
        </w:tc>
      </w:tr>
      <w:tr>
        <w:trPr>
          <w:trHeight w:val="263" w:hRule="atLeast"/>
        </w:trPr>
        <w:tc>
          <w:tcPr>
            <w:tcW w:w="2611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Improve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outcomes</w:t>
            </w:r>
          </w:p>
        </w:tc>
        <w:tc>
          <w:tcPr>
            <w:tcW w:w="4949" w:type="dxa"/>
          </w:tcPr>
          <w:p>
            <w:pPr>
              <w:pStyle w:val="TableParagraph"/>
              <w:spacing w:line="24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Utilize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to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drive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program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decision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making</w:t>
            </w:r>
          </w:p>
        </w:tc>
        <w:tc>
          <w:tcPr>
            <w:tcW w:w="5400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Enhance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service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delivery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accountability</w:t>
            </w:r>
          </w:p>
        </w:tc>
      </w:tr>
    </w:tbl>
    <w:p>
      <w:pPr>
        <w:pStyle w:val="TableParagraph"/>
        <w:spacing w:after="0" w:line="244" w:lineRule="exact"/>
        <w:rPr>
          <w:b w:val="0"/>
          <w:sz w:val="20"/>
        </w:rPr>
        <w:sectPr>
          <w:pgSz w:w="15840" w:h="12240" w:orient="landscape"/>
          <w:pgMar w:top="1360" w:bottom="1530" w:left="1080" w:right="108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4949"/>
        <w:gridCol w:w="5400"/>
      </w:tblGrid>
      <w:tr>
        <w:trPr>
          <w:trHeight w:val="525" w:hRule="atLeast"/>
        </w:trPr>
        <w:tc>
          <w:tcPr>
            <w:tcW w:w="2611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Ensure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quality</w:t>
            </w:r>
          </w:p>
          <w:p>
            <w:pPr>
              <w:pStyle w:val="TableParagraph"/>
              <w:spacing w:line="263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integrity</w:t>
            </w: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Implement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process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regular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data</w:t>
            </w:r>
          </w:p>
          <w:p>
            <w:pPr>
              <w:pStyle w:val="TableParagraph"/>
              <w:spacing w:line="263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cleaning,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validation,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auditing</w:t>
            </w:r>
          </w:p>
        </w:tc>
        <w:tc>
          <w:tcPr>
            <w:tcW w:w="5400" w:type="dxa"/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Maintained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accuracy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integrity</w:t>
            </w:r>
          </w:p>
        </w:tc>
      </w:tr>
      <w:tr>
        <w:trPr>
          <w:trHeight w:val="527" w:hRule="atLeast"/>
        </w:trPr>
        <w:tc>
          <w:tcPr>
            <w:tcW w:w="2611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Monthly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performance</w:t>
            </w:r>
          </w:p>
          <w:p>
            <w:pPr>
              <w:pStyle w:val="TableParagraph"/>
              <w:spacing w:line="264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tracking</w:t>
            </w:r>
          </w:p>
        </w:tc>
        <w:tc>
          <w:tcPr>
            <w:tcW w:w="4949" w:type="dxa"/>
          </w:tcPr>
          <w:p>
            <w:pPr>
              <w:pStyle w:val="TableParagraph"/>
              <w:spacing w:line="24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Align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collection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efforts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to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assess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program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outcomes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–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10"/>
                <w:sz w:val="20"/>
              </w:rPr>
              <w:t>4</w:t>
            </w:r>
          </w:p>
        </w:tc>
        <w:tc>
          <w:tcPr>
            <w:tcW w:w="5400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Improved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understanding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program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effectiveness</w:t>
            </w:r>
          </w:p>
          <w:p>
            <w:pPr>
              <w:pStyle w:val="TableParagraph"/>
              <w:spacing w:line="26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identification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best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practices</w:t>
            </w:r>
          </w:p>
        </w:tc>
      </w:tr>
      <w:tr>
        <w:trPr>
          <w:trHeight w:val="1053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Coordinate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collection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initiatives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auto" w:before="5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ensure that at least one group connection occurs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per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month,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which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can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accessed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</w:p>
          <w:p>
            <w:pPr>
              <w:pStyle w:val="TableParagraph"/>
              <w:spacing w:line="26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Visit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Tracker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calendar.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Consistent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engagement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monitoring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home</w:t>
            </w:r>
          </w:p>
          <w:p>
            <w:pPr>
              <w:pStyle w:val="TableParagraph"/>
              <w:spacing w:line="27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visiting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effectiveness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through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tracking</w:t>
            </w:r>
          </w:p>
        </w:tc>
      </w:tr>
      <w:tr>
        <w:trPr>
          <w:trHeight w:val="1050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1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monthly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check-ins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report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present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on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utilization of data, performance measures caseload and efforts focused on reducing missing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10%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greater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(Form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1,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4)</w:t>
            </w:r>
          </w:p>
        </w:tc>
        <w:tc>
          <w:tcPr>
            <w:tcW w:w="5400" w:type="dxa"/>
          </w:tcPr>
          <w:p>
            <w:pPr>
              <w:pStyle w:val="TableParagraph"/>
              <w:spacing w:line="241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Identification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specific</w:t>
            </w:r>
          </w:p>
          <w:p>
            <w:pPr>
              <w:pStyle w:val="TableParagraph"/>
              <w:spacing w:line="230" w:lineRule="auto" w:before="1"/>
              <w:ind w:right="19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performance indicators to gauge success. Increase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completeness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reliability</w:t>
            </w:r>
          </w:p>
        </w:tc>
      </w:tr>
      <w:tr>
        <w:trPr>
          <w:trHeight w:val="1053" w:hRule="atLeast"/>
        </w:trPr>
        <w:tc>
          <w:tcPr>
            <w:tcW w:w="2611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Quarterly/Annual</w:t>
            </w:r>
          </w:p>
          <w:p>
            <w:pPr>
              <w:pStyle w:val="TableParagraph"/>
              <w:spacing w:line="27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performance</w:t>
            </w:r>
            <w:r>
              <w:rPr>
                <w:b w:val="0"/>
                <w:spacing w:val="-1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tracking</w:t>
            </w: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Align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collection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efforts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to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assess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program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outcomes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–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1,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2,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Form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4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–</w:t>
            </w:r>
            <w:r>
              <w:rPr>
                <w:b w:val="0"/>
                <w:spacing w:val="-4"/>
                <w:sz w:val="20"/>
              </w:rPr>
              <w:t> Data</w:t>
            </w:r>
          </w:p>
          <w:p>
            <w:pPr>
              <w:pStyle w:val="TableParagraph"/>
              <w:spacing w:line="262" w:lineRule="exact" w:before="3"/>
              <w:ind w:left="105" w:right="16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completeness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due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by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10</w:t>
            </w:r>
            <w:r>
              <w:rPr>
                <w:b w:val="0"/>
                <w:position w:val="7"/>
                <w:sz w:val="12"/>
              </w:rPr>
              <w:t>th</w:t>
            </w:r>
            <w:r>
              <w:rPr>
                <w:b w:val="0"/>
                <w:spacing w:val="15"/>
                <w:position w:val="7"/>
                <w:sz w:val="12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every month following end of quarter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Improved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understanding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program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effectiveness</w:t>
            </w:r>
          </w:p>
          <w:p>
            <w:pPr>
              <w:pStyle w:val="TableParagraph"/>
              <w:spacing w:line="27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identification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best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practices</w:t>
            </w:r>
          </w:p>
        </w:tc>
      </w:tr>
      <w:tr>
        <w:trPr>
          <w:trHeight w:val="1053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Identify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assess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missing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(10%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63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greater)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completeness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is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due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by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</w:t>
            </w:r>
            <w:r>
              <w:rPr>
                <w:b w:val="0"/>
                <w:position w:val="7"/>
                <w:sz w:val="12"/>
              </w:rPr>
              <w:t>th</w:t>
            </w:r>
            <w:r>
              <w:rPr>
                <w:b w:val="0"/>
                <w:spacing w:val="16"/>
                <w:position w:val="7"/>
                <w:sz w:val="12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every month following end of quarter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Strategic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initiatives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to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reduce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missing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data,</w:t>
            </w:r>
          </w:p>
          <w:p>
            <w:pPr>
              <w:pStyle w:val="TableParagraph"/>
              <w:spacing w:line="228" w:lineRule="auto" w:before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thereby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enhancing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overall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quality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data </w:t>
            </w:r>
            <w:r>
              <w:rPr>
                <w:b w:val="0"/>
                <w:spacing w:val="-2"/>
                <w:sz w:val="20"/>
              </w:rPr>
              <w:t>available</w:t>
            </w:r>
          </w:p>
        </w:tc>
      </w:tr>
      <w:tr>
        <w:trPr>
          <w:trHeight w:val="1050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1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monthly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check-ins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report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present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on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utilization of data, performance measures caseload and efforts focused on reducing missing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10%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greater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(Form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1,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4)</w:t>
            </w:r>
          </w:p>
        </w:tc>
        <w:tc>
          <w:tcPr>
            <w:tcW w:w="5400" w:type="dxa"/>
          </w:tcPr>
          <w:p>
            <w:pPr>
              <w:pStyle w:val="TableParagraph"/>
              <w:spacing w:line="241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Informed</w:t>
            </w:r>
            <w:r>
              <w:rPr>
                <w:b w:val="0"/>
                <w:spacing w:val="-14"/>
                <w:sz w:val="20"/>
              </w:rPr>
              <w:t> </w:t>
            </w:r>
            <w:r>
              <w:rPr>
                <w:b w:val="0"/>
                <w:sz w:val="20"/>
              </w:rPr>
              <w:t>stakeholders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z w:val="20"/>
              </w:rPr>
              <w:t>decision-</w:t>
            </w:r>
            <w:r>
              <w:rPr>
                <w:b w:val="0"/>
                <w:spacing w:val="-2"/>
                <w:sz w:val="20"/>
              </w:rPr>
              <w:t>makers</w:t>
            </w:r>
          </w:p>
          <w:p>
            <w:pPr>
              <w:pStyle w:val="TableParagraph"/>
              <w:spacing w:line="269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through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comprehensive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insights</w:t>
            </w:r>
          </w:p>
        </w:tc>
      </w:tr>
      <w:tr>
        <w:trPr>
          <w:trHeight w:val="1317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Annually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compare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outcomes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against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other</w:t>
            </w:r>
          </w:p>
          <w:p>
            <w:pPr>
              <w:pStyle w:val="TableParagraph"/>
              <w:spacing w:line="228" w:lineRule="auto" w:before="5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state benchmarks. Identify and assess utilization of data, performance measures caseload and efforts focused on reducing missing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10%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greater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(Form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1,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4)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Contextualized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z w:val="20"/>
              </w:rPr>
              <w:t>program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z w:val="20"/>
              </w:rPr>
              <w:t>performance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7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identification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z w:val="20"/>
              </w:rPr>
              <w:t>improvement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areas</w:t>
            </w:r>
          </w:p>
        </w:tc>
      </w:tr>
    </w:tbl>
    <w:p>
      <w:pPr>
        <w:pStyle w:val="BodyText"/>
        <w:spacing w:before="2"/>
        <w:ind w:firstLine="0"/>
        <w:rPr>
          <w:b w:val="0"/>
          <w:sz w:val="20"/>
        </w:rPr>
      </w:pPr>
    </w:p>
    <w:p>
      <w:pPr>
        <w:spacing w:before="0"/>
        <w:ind w:left="4" w:right="5" w:firstLine="0"/>
        <w:jc w:val="center"/>
        <w:rPr>
          <w:b w:val="0"/>
          <w:sz w:val="20"/>
        </w:rPr>
      </w:pPr>
      <w:r>
        <w:rPr>
          <w:b w:val="0"/>
          <w:sz w:val="20"/>
        </w:rPr>
        <w:t>MIECHV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Scope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Work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include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following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Program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Requirements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–</w:t>
      </w:r>
      <w:r>
        <w:rPr>
          <w:b w:val="0"/>
          <w:spacing w:val="-7"/>
          <w:sz w:val="20"/>
        </w:rPr>
        <w:t> </w:t>
      </w:r>
      <w:r>
        <w:rPr>
          <w:b w:val="0"/>
          <w:spacing w:val="-4"/>
          <w:sz w:val="20"/>
        </w:rPr>
        <w:t>2025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4949"/>
        <w:gridCol w:w="5400"/>
      </w:tblGrid>
      <w:tr>
        <w:trPr>
          <w:trHeight w:val="263" w:hRule="atLeast"/>
        </w:trPr>
        <w:tc>
          <w:tcPr>
            <w:tcW w:w="2611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Objectives</w:t>
            </w:r>
          </w:p>
        </w:tc>
        <w:tc>
          <w:tcPr>
            <w:tcW w:w="4949" w:type="dxa"/>
          </w:tcPr>
          <w:p>
            <w:pPr>
              <w:pStyle w:val="TableParagraph"/>
              <w:spacing w:line="244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Activities</w:t>
            </w:r>
          </w:p>
        </w:tc>
        <w:tc>
          <w:tcPr>
            <w:tcW w:w="5400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Outcomes</w:t>
            </w:r>
          </w:p>
        </w:tc>
      </w:tr>
      <w:tr>
        <w:trPr>
          <w:trHeight w:val="525" w:hRule="atLeast"/>
        </w:trPr>
        <w:tc>
          <w:tcPr>
            <w:tcW w:w="2611" w:type="dxa"/>
          </w:tcPr>
          <w:p>
            <w:pPr>
              <w:pStyle w:val="TableParagraph"/>
              <w:spacing w:line="245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Site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Visit</w:t>
            </w:r>
          </w:p>
        </w:tc>
        <w:tc>
          <w:tcPr>
            <w:tcW w:w="4949" w:type="dxa"/>
          </w:tcPr>
          <w:p>
            <w:pPr>
              <w:pStyle w:val="TableParagraph"/>
              <w:spacing w:line="237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Site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visits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will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involve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comprehensive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review</w:t>
            </w:r>
          </w:p>
          <w:p>
            <w:pPr>
              <w:pStyle w:val="TableParagraph"/>
              <w:spacing w:line="268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programmatic,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fiscal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data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activities,</w:t>
            </w:r>
          </w:p>
        </w:tc>
        <w:tc>
          <w:tcPr>
            <w:tcW w:w="5400" w:type="dxa"/>
          </w:tcPr>
          <w:p>
            <w:pPr>
              <w:pStyle w:val="TableParagraph"/>
              <w:spacing w:line="23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Detailed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assessment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program's</w:t>
            </w:r>
          </w:p>
          <w:p>
            <w:pPr>
              <w:pStyle w:val="TableParagraph"/>
              <w:spacing w:line="26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effectiveness,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compliance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overall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impact.</w:t>
            </w:r>
          </w:p>
        </w:tc>
      </w:tr>
    </w:tbl>
    <w:p>
      <w:pPr>
        <w:pStyle w:val="TableParagraph"/>
        <w:spacing w:after="0" w:line="268" w:lineRule="exact"/>
        <w:rPr>
          <w:b w:val="0"/>
          <w:sz w:val="20"/>
        </w:rPr>
        <w:sectPr>
          <w:type w:val="continuous"/>
          <w:pgSz w:w="15840" w:h="12240" w:orient="landscape"/>
          <w:pgMar w:top="1380" w:bottom="1508" w:left="1080" w:right="108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4949"/>
        <w:gridCol w:w="5400"/>
      </w:tblGrid>
      <w:tr>
        <w:trPr>
          <w:trHeight w:val="525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42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client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case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files,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well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observation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63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home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visit</w:t>
            </w:r>
          </w:p>
        </w:tc>
        <w:tc>
          <w:tcPr>
            <w:tcW w:w="5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2611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Home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Visiting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Model</w:t>
            </w:r>
          </w:p>
          <w:p>
            <w:pPr>
              <w:pStyle w:val="TableParagraph"/>
              <w:spacing w:line="269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Fidelity</w:t>
            </w:r>
          </w:p>
        </w:tc>
        <w:tc>
          <w:tcPr>
            <w:tcW w:w="4949" w:type="dxa"/>
          </w:tcPr>
          <w:p>
            <w:pPr>
              <w:pStyle w:val="TableParagraph"/>
              <w:spacing w:line="216" w:lineRule="auto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spacing w:val="-6"/>
                <w:sz w:val="21"/>
              </w:rPr>
              <w:t>Complete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and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submit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the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respective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model’s</w:t>
            </w:r>
            <w:r>
              <w:rPr>
                <w:b w:val="0"/>
                <w:i/>
                <w:spacing w:val="-6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annual</w:t>
            </w:r>
            <w:r>
              <w:rPr>
                <w:b w:val="0"/>
                <w:i/>
                <w:spacing w:val="-12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progress</w:t>
            </w:r>
            <w:r>
              <w:rPr>
                <w:b w:val="0"/>
                <w:i/>
                <w:spacing w:val="-10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report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(APR)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to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NHV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to</w:t>
            </w:r>
          </w:p>
          <w:p>
            <w:pPr>
              <w:pStyle w:val="TableParagraph"/>
              <w:spacing w:line="261" w:lineRule="exact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w w:val="90"/>
                <w:sz w:val="21"/>
              </w:rPr>
              <w:t>ensure</w:t>
            </w:r>
            <w:r>
              <w:rPr>
                <w:b w:val="0"/>
                <w:i/>
                <w:spacing w:val="24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all</w:t>
            </w:r>
            <w:r>
              <w:rPr>
                <w:b w:val="0"/>
                <w:i/>
                <w:spacing w:val="24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program</w:t>
            </w:r>
            <w:r>
              <w:rPr>
                <w:b w:val="0"/>
                <w:i/>
                <w:spacing w:val="24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measures</w:t>
            </w:r>
            <w:r>
              <w:rPr>
                <w:b w:val="0"/>
                <w:i/>
                <w:spacing w:val="27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are</w:t>
            </w:r>
            <w:r>
              <w:rPr>
                <w:b w:val="0"/>
                <w:i/>
                <w:spacing w:val="24"/>
                <w:sz w:val="21"/>
              </w:rPr>
              <w:t> </w:t>
            </w:r>
            <w:r>
              <w:rPr>
                <w:b w:val="0"/>
                <w:i/>
                <w:spacing w:val="-4"/>
                <w:w w:val="90"/>
                <w:sz w:val="21"/>
              </w:rPr>
              <w:t>met.</w:t>
            </w:r>
          </w:p>
        </w:tc>
        <w:tc>
          <w:tcPr>
            <w:tcW w:w="5400" w:type="dxa"/>
          </w:tcPr>
          <w:p>
            <w:pPr>
              <w:pStyle w:val="TableParagraph"/>
              <w:spacing w:line="24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Home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visiting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services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are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delivered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alignment</w:t>
            </w:r>
          </w:p>
          <w:p>
            <w:pPr>
              <w:pStyle w:val="TableParagraph"/>
              <w:spacing w:line="264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with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model's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specific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requirements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and established timeline</w:t>
            </w:r>
          </w:p>
        </w:tc>
      </w:tr>
      <w:tr>
        <w:trPr>
          <w:trHeight w:val="1053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16" w:lineRule="auto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spacing w:val="-6"/>
                <w:sz w:val="21"/>
              </w:rPr>
              <w:t>Ensure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consistent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adherence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to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the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model</w:t>
            </w:r>
            <w:r>
              <w:rPr>
                <w:b w:val="0"/>
                <w:i/>
                <w:spacing w:val="-6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during</w:t>
            </w:r>
            <w:r>
              <w:rPr>
                <w:b w:val="0"/>
                <w:i/>
                <w:spacing w:val="-13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home</w:t>
            </w:r>
            <w:r>
              <w:rPr>
                <w:b w:val="0"/>
                <w:i/>
                <w:spacing w:val="-12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visits</w:t>
            </w:r>
            <w:r>
              <w:rPr>
                <w:b w:val="0"/>
                <w:i/>
                <w:spacing w:val="-12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including</w:t>
            </w:r>
            <w:r>
              <w:rPr>
                <w:b w:val="0"/>
                <w:i/>
                <w:spacing w:val="-12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frequency</w:t>
            </w:r>
            <w:r>
              <w:rPr>
                <w:b w:val="0"/>
                <w:i/>
                <w:spacing w:val="-12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spacing w:val="-6"/>
                <w:sz w:val="21"/>
              </w:rPr>
              <w:t>visits,</w:t>
            </w:r>
            <w:r>
              <w:rPr>
                <w:b w:val="0"/>
                <w:i/>
                <w:spacing w:val="-9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duration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of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engagement,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and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group</w:t>
            </w:r>
            <w:r>
              <w:rPr>
                <w:b w:val="0"/>
                <w:i/>
                <w:spacing w:val="-6"/>
                <w:sz w:val="21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connections</w:t>
            </w:r>
          </w:p>
        </w:tc>
        <w:tc>
          <w:tcPr>
            <w:tcW w:w="5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spacing w:line="238" w:lineRule="exact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w w:val="90"/>
                <w:sz w:val="21"/>
              </w:rPr>
              <w:t>Ensure</w:t>
            </w:r>
            <w:r>
              <w:rPr>
                <w:b w:val="0"/>
                <w:i/>
                <w:spacing w:val="24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the</w:t>
            </w:r>
            <w:r>
              <w:rPr>
                <w:b w:val="0"/>
                <w:i/>
                <w:spacing w:val="25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materials</w:t>
            </w:r>
            <w:r>
              <w:rPr>
                <w:b w:val="0"/>
                <w:i/>
                <w:spacing w:val="26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and</w:t>
            </w:r>
            <w:r>
              <w:rPr>
                <w:b w:val="0"/>
                <w:i/>
                <w:spacing w:val="27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resources</w:t>
            </w:r>
            <w:r>
              <w:rPr>
                <w:b w:val="0"/>
                <w:i/>
                <w:spacing w:val="26"/>
                <w:sz w:val="21"/>
              </w:rPr>
              <w:t> </w:t>
            </w:r>
            <w:r>
              <w:rPr>
                <w:b w:val="0"/>
                <w:i/>
                <w:w w:val="90"/>
                <w:sz w:val="21"/>
              </w:rPr>
              <w:t>used</w:t>
            </w:r>
            <w:r>
              <w:rPr>
                <w:b w:val="0"/>
                <w:i/>
                <w:spacing w:val="29"/>
                <w:sz w:val="21"/>
              </w:rPr>
              <w:t> </w:t>
            </w:r>
            <w:r>
              <w:rPr>
                <w:b w:val="0"/>
                <w:i/>
                <w:spacing w:val="-5"/>
                <w:w w:val="90"/>
                <w:sz w:val="21"/>
              </w:rPr>
              <w:t>in</w:t>
            </w:r>
          </w:p>
          <w:p>
            <w:pPr>
              <w:pStyle w:val="TableParagraph"/>
              <w:spacing w:line="264" w:lineRule="exact" w:before="3"/>
              <w:ind w:left="105"/>
              <w:rPr>
                <w:b w:val="0"/>
                <w:i/>
                <w:sz w:val="21"/>
              </w:rPr>
            </w:pPr>
            <w:r>
              <w:rPr>
                <w:b w:val="0"/>
                <w:i/>
                <w:spacing w:val="-6"/>
                <w:sz w:val="21"/>
              </w:rPr>
              <w:t>home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visits align with the</w:t>
            </w:r>
            <w:r>
              <w:rPr>
                <w:b w:val="0"/>
                <w:i/>
                <w:spacing w:val="-8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model’s</w:t>
            </w:r>
            <w:r>
              <w:rPr>
                <w:b w:val="0"/>
                <w:i/>
                <w:spacing w:val="-7"/>
                <w:sz w:val="21"/>
              </w:rPr>
              <w:t> </w:t>
            </w:r>
            <w:r>
              <w:rPr>
                <w:b w:val="0"/>
                <w:i/>
                <w:spacing w:val="-6"/>
                <w:sz w:val="21"/>
              </w:rPr>
              <w:t>curriculum</w:t>
            </w:r>
            <w:r>
              <w:rPr>
                <w:b w:val="0"/>
                <w:i/>
                <w:spacing w:val="-6"/>
                <w:sz w:val="21"/>
              </w:rPr>
              <w:t> </w:t>
            </w:r>
            <w:r>
              <w:rPr>
                <w:b w:val="0"/>
                <w:i/>
                <w:sz w:val="21"/>
              </w:rPr>
              <w:t>and guidelines</w:t>
            </w:r>
          </w:p>
        </w:tc>
        <w:tc>
          <w:tcPr>
            <w:tcW w:w="5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68"/>
        <w:ind w:firstLine="0"/>
        <w:rPr>
          <w:b w:val="0"/>
          <w:sz w:val="20"/>
        </w:rPr>
      </w:pPr>
    </w:p>
    <w:p>
      <w:pPr>
        <w:spacing w:line="213" w:lineRule="auto" w:before="1"/>
        <w:ind w:left="360" w:right="401" w:firstLine="0"/>
        <w:jc w:val="left"/>
        <w:rPr>
          <w:b w:val="0"/>
          <w:sz w:val="20"/>
        </w:rPr>
      </w:pPr>
      <w:r>
        <w:rPr>
          <w:b w:val="0"/>
          <w:sz w:val="20"/>
        </w:rPr>
        <w:t>Please add as many rows to the table as needed to capture the objectives for your work. Please also add as many goals as</w:t>
      </w:r>
      <w:r>
        <w:rPr>
          <w:b w:val="0"/>
          <w:spacing w:val="40"/>
          <w:sz w:val="20"/>
        </w:rPr>
        <w:t> </w:t>
      </w:r>
      <w:r>
        <w:rPr>
          <w:b w:val="0"/>
          <w:sz w:val="20"/>
        </w:rPr>
        <w:t>needed. This template can be found online on NHV’s website for easier downloading.</w:t>
      </w:r>
    </w:p>
    <w:p>
      <w:pPr>
        <w:pStyle w:val="BodyText"/>
        <w:spacing w:before="233"/>
        <w:ind w:firstLine="0"/>
        <w:rPr>
          <w:b w:val="0"/>
          <w:sz w:val="20"/>
        </w:rPr>
      </w:pPr>
    </w:p>
    <w:p>
      <w:pPr>
        <w:spacing w:before="0"/>
        <w:ind w:left="360" w:right="0" w:firstLine="0"/>
        <w:jc w:val="left"/>
        <w:rPr>
          <w:b w:val="0"/>
          <w:sz w:val="20"/>
        </w:rPr>
      </w:pPr>
      <w:r>
        <w:rPr>
          <w:b w:val="0"/>
          <w:sz w:val="20"/>
        </w:rPr>
        <w:t>The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Scope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Work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document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include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following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subrecipient</w:t>
      </w:r>
      <w:r>
        <w:rPr>
          <w:b w:val="0"/>
          <w:spacing w:val="-6"/>
          <w:sz w:val="20"/>
        </w:rPr>
        <w:t> </w:t>
      </w:r>
      <w:r>
        <w:rPr>
          <w:b w:val="0"/>
          <w:spacing w:val="-2"/>
          <w:sz w:val="20"/>
        </w:rPr>
        <w:t>assurances:</w:t>
      </w:r>
    </w:p>
    <w:p>
      <w:pPr>
        <w:spacing w:line="211" w:lineRule="auto" w:before="238"/>
        <w:ind w:left="360" w:right="401" w:firstLine="0"/>
        <w:jc w:val="left"/>
        <w:rPr>
          <w:b w:val="0"/>
          <w:sz w:val="20"/>
        </w:rPr>
      </w:pPr>
      <w:r>
        <w:rPr>
          <w:b w:val="0"/>
          <w:color w:val="FF0000"/>
          <w:sz w:val="20"/>
        </w:rPr>
        <w:t>It is not intended that the subrecipient assurances serve as a</w:t>
      </w:r>
      <w:r>
        <w:rPr>
          <w:b w:val="0"/>
          <w:color w:val="FF0000"/>
          <w:spacing w:val="31"/>
          <w:sz w:val="20"/>
        </w:rPr>
        <w:t> </w:t>
      </w:r>
      <w:r>
        <w:rPr>
          <w:b w:val="0"/>
          <w:color w:val="FF0000"/>
          <w:sz w:val="20"/>
        </w:rPr>
        <w:t>Scope of Work. Despite being included in the Scope of Work, subrecipient assurances are to be considered as a</w:t>
      </w:r>
      <w:r>
        <w:rPr>
          <w:b w:val="0"/>
          <w:color w:val="FF0000"/>
          <w:spacing w:val="27"/>
          <w:sz w:val="20"/>
        </w:rPr>
        <w:t> </w:t>
      </w:r>
      <w:r>
        <w:rPr>
          <w:b w:val="0"/>
          <w:color w:val="FF0000"/>
          <w:sz w:val="20"/>
        </w:rPr>
        <w:t>unique item. Subrecipient assurances should detail the basis on which the Scope of Work will be performed.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54" w:after="0"/>
        <w:ind w:left="1080" w:right="1200" w:hanging="360"/>
        <w:jc w:val="left"/>
        <w:rPr>
          <w:b w:val="0"/>
          <w:sz w:val="18"/>
        </w:rPr>
      </w:pPr>
      <w:r>
        <w:rPr>
          <w:b w:val="0"/>
          <w:sz w:val="18"/>
        </w:rPr>
        <w:t>Individual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family/client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assessments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conducted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enrollees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services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provided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accordance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those individual enrollee assessments.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33" w:lineRule="exact" w:before="204" w:after="0"/>
        <w:ind w:left="107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ensure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priority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given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serve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eligible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participants</w:t>
      </w:r>
      <w:r>
        <w:rPr>
          <w:b w:val="0"/>
          <w:spacing w:val="-1"/>
          <w:sz w:val="18"/>
        </w:rPr>
        <w:t> </w:t>
      </w:r>
      <w:r>
        <w:rPr>
          <w:b w:val="0"/>
          <w:spacing w:val="-4"/>
          <w:sz w:val="18"/>
        </w:rPr>
        <w:t>who: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23" w:lineRule="exact" w:before="0" w:after="0"/>
        <w:ind w:left="1798" w:right="0" w:hanging="359"/>
        <w:jc w:val="left"/>
        <w:rPr>
          <w:b w:val="0"/>
          <w:sz w:val="18"/>
        </w:rPr>
      </w:pPr>
      <w:r>
        <w:rPr>
          <w:b w:val="0"/>
          <w:sz w:val="18"/>
        </w:rPr>
        <w:t>Have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low</w:t>
      </w:r>
      <w:r>
        <w:rPr>
          <w:b w:val="0"/>
          <w:spacing w:val="-2"/>
          <w:sz w:val="18"/>
        </w:rPr>
        <w:t> income</w:t>
      </w:r>
    </w:p>
    <w:p>
      <w:pPr>
        <w:pStyle w:val="ListParagraph"/>
        <w:numPr>
          <w:ilvl w:val="2"/>
          <w:numId w:val="1"/>
        </w:numPr>
        <w:tabs>
          <w:tab w:pos="2520" w:val="left" w:leader="none"/>
        </w:tabs>
        <w:spacing w:line="211" w:lineRule="auto" w:before="5" w:after="0"/>
        <w:ind w:left="2520" w:right="363" w:hanging="360"/>
        <w:jc w:val="left"/>
        <w:rPr>
          <w:b w:val="0"/>
          <w:sz w:val="16"/>
        </w:rPr>
      </w:pPr>
      <w:r>
        <w:rPr>
          <w:b w:val="0"/>
          <w:sz w:val="16"/>
        </w:rPr>
        <w:t>Low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income,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purposes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of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data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and program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eligibility,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defined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100%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or less of the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Federal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Poverty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Level,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using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most current Federal Poverty Guideline, according to the United States Department of Health and Human Services. The most up-to-date income levels can be found at </w:t>
      </w:r>
      <w:hyperlink r:id="rId5">
        <w:r>
          <w:rPr>
            <w:b w:val="0"/>
            <w:color w:val="005B9E"/>
            <w:sz w:val="16"/>
            <w:u w:val="single" w:color="005B9E"/>
          </w:rPr>
          <w:t>https://aspe.hhs.gov/topics/poverty-economic-mobility/poverty-guidelines/prior-hhs-poverty-</w:t>
        </w:r>
      </w:hyperlink>
      <w:r>
        <w:rPr>
          <w:b w:val="0"/>
          <w:color w:val="005B9E"/>
          <w:sz w:val="16"/>
          <w:u w:val="none"/>
        </w:rPr>
        <w:t> </w:t>
      </w:r>
      <w:hyperlink r:id="rId5">
        <w:r>
          <w:rPr>
            <w:b w:val="0"/>
            <w:color w:val="005B9E"/>
            <w:spacing w:val="-2"/>
            <w:sz w:val="16"/>
            <w:u w:val="single" w:color="005B9E"/>
          </w:rPr>
          <w:t>guidelines-federal-register-references/2021-poverty-guidelines#guidelines</w:t>
        </w:r>
      </w:hyperlink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16" w:lineRule="exact" w:before="0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Are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pregnant,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have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not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attained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age</w:t>
      </w:r>
      <w:r>
        <w:rPr>
          <w:b w:val="0"/>
          <w:spacing w:val="-2"/>
          <w:sz w:val="18"/>
        </w:rPr>
        <w:t> </w:t>
      </w:r>
      <w:r>
        <w:rPr>
          <w:b w:val="0"/>
          <w:spacing w:val="-5"/>
          <w:sz w:val="18"/>
        </w:rPr>
        <w:t>21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20" w:lineRule="exact" w:before="0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Have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history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child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abuse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neglect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have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had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interactions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child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welfare</w:t>
      </w:r>
      <w:r>
        <w:rPr>
          <w:b w:val="0"/>
          <w:spacing w:val="-2"/>
          <w:sz w:val="18"/>
        </w:rPr>
        <w:t> services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20" w:lineRule="exact" w:before="0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Have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history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substance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abuse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need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substance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abuse</w:t>
      </w:r>
      <w:r>
        <w:rPr>
          <w:b w:val="0"/>
          <w:spacing w:val="-2"/>
          <w:sz w:val="18"/>
        </w:rPr>
        <w:t> treatment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20" w:lineRule="exact" w:before="0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Are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users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tobacco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products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pacing w:val="-4"/>
          <w:sz w:val="18"/>
        </w:rPr>
        <w:t>home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36" w:lineRule="exact" w:before="0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Have,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have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had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children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low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student</w:t>
      </w:r>
      <w:r>
        <w:rPr>
          <w:b w:val="0"/>
          <w:spacing w:val="-2"/>
          <w:sz w:val="18"/>
        </w:rPr>
        <w:t> achievement</w:t>
      </w:r>
    </w:p>
    <w:p>
      <w:pPr>
        <w:pStyle w:val="ListParagraph"/>
        <w:spacing w:after="0" w:line="236" w:lineRule="exact"/>
        <w:jc w:val="left"/>
        <w:rPr>
          <w:b w:val="0"/>
          <w:sz w:val="18"/>
        </w:rPr>
        <w:sectPr>
          <w:type w:val="continuous"/>
          <w:pgSz w:w="15840" w:h="12240" w:orient="landscape"/>
          <w:pgMar w:top="1380" w:bottom="280" w:left="1080" w:right="1080"/>
        </w:sectPr>
      </w:pP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36" w:lineRule="exact" w:before="53" w:after="0"/>
        <w:ind w:left="1799" w:right="0" w:hanging="359"/>
        <w:jc w:val="left"/>
        <w:rPr>
          <w:b w:val="0"/>
          <w:sz w:val="18"/>
        </w:rPr>
      </w:pPr>
      <w:r>
        <w:rPr>
          <w:b w:val="0"/>
          <w:sz w:val="18"/>
        </w:rPr>
        <w:t>Have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children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developmental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delays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1"/>
          <w:sz w:val="18"/>
        </w:rPr>
        <w:t> </w:t>
      </w:r>
      <w:r>
        <w:rPr>
          <w:b w:val="0"/>
          <w:spacing w:val="-2"/>
          <w:sz w:val="18"/>
        </w:rPr>
        <w:t>disabilities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08" w:lineRule="auto" w:before="7" w:after="0"/>
        <w:ind w:left="1800" w:right="595" w:hanging="360"/>
        <w:jc w:val="left"/>
        <w:rPr>
          <w:b w:val="0"/>
          <w:sz w:val="18"/>
        </w:rPr>
      </w:pPr>
      <w:r>
        <w:rPr>
          <w:b w:val="0"/>
          <w:sz w:val="18"/>
        </w:rPr>
        <w:t>Are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families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including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individuals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serving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formerly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serving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armed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forces,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including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families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members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 armed forces who have had multiple deployments outside the United States.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29" w:after="0"/>
        <w:ind w:left="1080" w:right="502" w:hanging="360"/>
        <w:jc w:val="left"/>
        <w:rPr>
          <w:b w:val="0"/>
          <w:sz w:val="18"/>
        </w:rPr>
      </w:pPr>
      <w:r>
        <w:rPr>
          <w:b w:val="0"/>
          <w:sz w:val="18"/>
        </w:rPr>
        <w:t>Subrecipient will maintain at least 90% enrollment beginning in the first quarter of the subgrant period; if active enrollment falls below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90%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more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than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3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months,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enrollment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slots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funding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may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reduced. If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good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faith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attempts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re-engage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family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after their departure from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the program are unsuccessful,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 new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enrollee must fill that slot no later than 90 days from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the original attrition </w:t>
      </w:r>
      <w:r>
        <w:rPr>
          <w:b w:val="0"/>
          <w:spacing w:val="-4"/>
          <w:sz w:val="18"/>
        </w:rPr>
        <w:t>date.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30" w:after="0"/>
        <w:ind w:left="1080" w:right="692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provide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culturally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linguistically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competent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services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targeted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communities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through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appropriate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training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 home visiting staff.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04" w:after="0"/>
        <w:ind w:left="1080" w:right="0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list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their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agency’s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services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211</w:t>
      </w:r>
      <w:r>
        <w:rPr>
          <w:b w:val="0"/>
          <w:spacing w:val="-1"/>
          <w:sz w:val="18"/>
        </w:rPr>
        <w:t> </w:t>
      </w:r>
      <w:r>
        <w:rPr>
          <w:b w:val="0"/>
          <w:spacing w:val="-2"/>
          <w:sz w:val="18"/>
        </w:rPr>
        <w:t>system.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96" w:after="0"/>
        <w:ind w:left="1080" w:right="0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refer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Tobacco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Quitline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appropriate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services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as</w:t>
      </w:r>
      <w:r>
        <w:rPr>
          <w:b w:val="0"/>
          <w:spacing w:val="-2"/>
          <w:sz w:val="18"/>
        </w:rPr>
        <w:t> needed.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22" w:after="0"/>
        <w:ind w:left="1080" w:right="937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establish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maintain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MOA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least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one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Substance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Abuse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Prevention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Treatment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Agency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(SAPTA) approved treatment facility.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28" w:after="0"/>
        <w:ind w:left="1080" w:right="492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ensure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visitor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safety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providing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comprehensive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safety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protocols,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training,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necessary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equipment.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Home visitors will conduct risk assessments prior to each visit and adhere to emergency procedures outlined in the organization's safety </w:t>
      </w:r>
      <w:r>
        <w:rPr>
          <w:b w:val="0"/>
          <w:spacing w:val="-2"/>
          <w:sz w:val="18"/>
        </w:rPr>
        <w:t>guidelines.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47" w:after="0"/>
        <w:ind w:left="1080" w:right="670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conduct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background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checks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on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all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new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hires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ensure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safety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well-being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families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enrolled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 visiting program.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21" w:after="0"/>
        <w:ind w:left="1080" w:right="0" w:hanging="360"/>
        <w:jc w:val="left"/>
        <w:rPr>
          <w:b w:val="0"/>
          <w:sz w:val="18"/>
        </w:rPr>
      </w:pPr>
      <w:r>
        <w:rPr>
          <w:b w:val="0"/>
          <w:sz w:val="18"/>
        </w:rPr>
        <w:t>Subrecipient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utilize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personnel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reporting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form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notify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Visiting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new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staff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vacancies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additions.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1" w:lineRule="auto" w:before="222" w:after="0"/>
        <w:ind w:left="1080" w:right="462" w:hanging="360"/>
        <w:jc w:val="left"/>
        <w:rPr>
          <w:b w:val="0"/>
          <w:sz w:val="18"/>
        </w:rPr>
      </w:pPr>
      <w:r>
        <w:rPr>
          <w:b w:val="0"/>
          <w:sz w:val="18"/>
        </w:rPr>
        <w:t>Subrecipient will ensure services will be provided on a voluntary basis and signed documentation of the assurance is required. All enrollees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must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sign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consent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form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provided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by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MIECHV,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stating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that their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participation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100%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voluntary,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exclusive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of coercion or condition. Additional consent forms provided by the individual agency or program model are permitted, provided that the MIECHV form is also signed and returned to Nevada MIECHV.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224" w:after="0"/>
        <w:ind w:left="991" w:right="0" w:hanging="360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All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materials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provided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by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Visiting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distributed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only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provided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enrolled</w:t>
      </w:r>
      <w:r>
        <w:rPr>
          <w:b w:val="0"/>
          <w:spacing w:val="-5"/>
          <w:sz w:val="18"/>
        </w:rPr>
        <w:t> </w:t>
      </w:r>
      <w:r>
        <w:rPr>
          <w:b w:val="0"/>
          <w:spacing w:val="-2"/>
          <w:sz w:val="18"/>
        </w:rPr>
        <w:t>families.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11" w:lineRule="auto" w:before="240" w:after="0"/>
        <w:ind w:left="991" w:right="435" w:hanging="360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Identify the source of funding on all printed documents purchased or produced within the scope of this contract, using a statement similar to: “This publication (journal, article, etc.) was supported by the Nevada Division of Public &amp; Behavioral Health through Grant Number TBD from the Health Resources and Services Administration. Its contents are solely the responsibility of the authors and do not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necessarily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represent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official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views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Division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Public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&amp;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Behavioral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Health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Health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Resources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Services </w:t>
      </w:r>
      <w:r>
        <w:rPr>
          <w:b w:val="0"/>
          <w:spacing w:val="-2"/>
          <w:sz w:val="18"/>
        </w:rPr>
        <w:t>Administration.”</w:t>
      </w:r>
    </w:p>
    <w:p>
      <w:pPr>
        <w:pStyle w:val="ListParagraph"/>
        <w:spacing w:after="0" w:line="211" w:lineRule="auto"/>
        <w:jc w:val="left"/>
        <w:rPr>
          <w:rFonts w:ascii="Symbol" w:hAnsi="Symbol"/>
          <w:sz w:val="20"/>
        </w:rPr>
        <w:sectPr>
          <w:pgSz w:w="15840" w:h="12240" w:orient="landscape"/>
          <w:pgMar w:top="1360" w:bottom="280" w:left="1080" w:right="1080"/>
        </w:sectPr>
      </w:pP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11" w:lineRule="auto" w:before="104" w:after="0"/>
        <w:ind w:left="991" w:right="469" w:hanging="360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Incentives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may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only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purchased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category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for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incentives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has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been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included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the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budget.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Additionally,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incentives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must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follow HRSA guidelines.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222" w:after="0"/>
        <w:ind w:left="991" w:right="0" w:hanging="360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Subrecipient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ensure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staff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attend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quarterly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Visiting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data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quality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improvement</w:t>
      </w:r>
      <w:r>
        <w:rPr>
          <w:b w:val="0"/>
          <w:spacing w:val="-3"/>
          <w:sz w:val="18"/>
        </w:rPr>
        <w:t> </w:t>
      </w:r>
      <w:r>
        <w:rPr>
          <w:b w:val="0"/>
          <w:spacing w:val="-2"/>
          <w:sz w:val="18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</w:tabs>
        <w:spacing w:line="211" w:lineRule="auto" w:before="220" w:after="0"/>
        <w:ind w:left="1800" w:right="583" w:hanging="360"/>
        <w:jc w:val="left"/>
        <w:rPr>
          <w:b w:val="0"/>
          <w:sz w:val="18"/>
        </w:rPr>
      </w:pPr>
      <w:r>
        <w:rPr>
          <w:b w:val="0"/>
          <w:sz w:val="18"/>
        </w:rPr>
        <w:t>Subrecipient will ensure data is validated and entered into Visit Tracker by the 10th of each month. Additionally, staff will attend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monthly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check-in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calls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Visiting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provide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key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data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updates.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Key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data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updates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should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include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 plan to reduce construct missing data with 10% or greater. The plan should include: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25" w:lineRule="exact" w:before="0" w:after="0"/>
        <w:ind w:left="1799" w:right="0" w:hanging="360"/>
        <w:jc w:val="left"/>
        <w:rPr>
          <w:b w:val="0"/>
          <w:sz w:val="18"/>
        </w:rPr>
      </w:pPr>
      <w:r>
        <w:rPr>
          <w:b w:val="0"/>
          <w:sz w:val="18"/>
        </w:rPr>
        <w:t>Specifying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appropriate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indicators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that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can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monitored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over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time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reduce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missing</w:t>
      </w:r>
      <w:r>
        <w:rPr>
          <w:b w:val="0"/>
          <w:spacing w:val="-2"/>
          <w:sz w:val="18"/>
        </w:rPr>
        <w:t> data.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26" w:lineRule="exact" w:before="0" w:after="0"/>
        <w:ind w:left="1799" w:right="0" w:hanging="360"/>
        <w:jc w:val="left"/>
        <w:rPr>
          <w:b w:val="0"/>
          <w:sz w:val="18"/>
        </w:rPr>
      </w:pPr>
      <w:r>
        <w:rPr>
          <w:b w:val="0"/>
          <w:sz w:val="18"/>
        </w:rPr>
        <w:t>Description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why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there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is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missing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data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for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each</w:t>
      </w:r>
      <w:r>
        <w:rPr>
          <w:b w:val="0"/>
          <w:spacing w:val="-2"/>
          <w:sz w:val="18"/>
        </w:rPr>
        <w:t> family.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11" w:lineRule="auto" w:before="12" w:after="0"/>
        <w:ind w:left="1799" w:right="772" w:hanging="360"/>
        <w:jc w:val="left"/>
        <w:rPr>
          <w:b w:val="0"/>
          <w:sz w:val="18"/>
        </w:rPr>
      </w:pPr>
      <w:r>
        <w:rPr>
          <w:b w:val="0"/>
          <w:sz w:val="18"/>
        </w:rPr>
        <w:t>If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missing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data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cannot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reduced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sufficiently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explained,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Nevada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Visiting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may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recommend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CQI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centered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around missing data at the subrecipient level.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6" w:after="0"/>
        <w:ind w:left="991" w:right="0" w:hanging="360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Subrecipient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will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ensure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staff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participate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in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DPBH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technical</w:t>
      </w:r>
      <w:r>
        <w:rPr>
          <w:b w:val="0"/>
          <w:spacing w:val="-2"/>
          <w:sz w:val="18"/>
        </w:rPr>
        <w:t> assistance.</w:t>
      </w:r>
    </w:p>
    <w:p>
      <w:pPr>
        <w:pStyle w:val="BodyText"/>
        <w:spacing w:before="3"/>
        <w:ind w:firstLine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11" w:lineRule="auto" w:before="0" w:after="0"/>
        <w:ind w:left="1079" w:right="412" w:hanging="360"/>
        <w:jc w:val="left"/>
        <w:rPr>
          <w:rFonts w:ascii="Symbol" w:hAnsi="Symbol"/>
          <w:sz w:val="18"/>
        </w:rPr>
      </w:pPr>
      <w:r>
        <w:rPr>
          <w:b w:val="0"/>
          <w:sz w:val="18"/>
        </w:rPr>
        <w:t>Subrecipient staff must complete all Essentials of Home Visiting trainings and discussions. All newly hired staff are to complete “The Essentials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Home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Visiting”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self-paced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course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within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one month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hire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 will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continue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complete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minimum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of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one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self-guided online class or one webinar per month until the entire course catalog pertaining to their scope of work has been exhausted.</w:t>
      </w:r>
      <w:r>
        <w:rPr>
          <w:b w:val="0"/>
          <w:spacing w:val="80"/>
          <w:sz w:val="18"/>
        </w:rPr>
        <w:t> </w:t>
      </w:r>
      <w:r>
        <w:rPr>
          <w:b w:val="0"/>
          <w:sz w:val="18"/>
        </w:rPr>
        <w:t>It is required that both established, and newly hired staff members must engage in 3 ongoing trainings per quarter that further their knowledge and improve their skill sets.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40" w:lineRule="auto" w:before="226" w:after="0"/>
        <w:ind w:left="1079" w:right="0" w:hanging="359"/>
        <w:jc w:val="left"/>
        <w:rPr>
          <w:rFonts w:ascii="Symbol" w:hAnsi="Symbol"/>
          <w:sz w:val="20"/>
        </w:rPr>
      </w:pPr>
      <w:r>
        <w:rPr>
          <w:b w:val="0"/>
          <w:sz w:val="18"/>
        </w:rPr>
        <w:t>Subrecipient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is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prohibited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from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utilizing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MIECHV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funds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provide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direct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medical,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dental,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mental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health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care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legal</w:t>
      </w:r>
      <w:r>
        <w:rPr>
          <w:b w:val="0"/>
          <w:spacing w:val="-4"/>
          <w:sz w:val="18"/>
        </w:rPr>
        <w:t> </w:t>
      </w:r>
      <w:r>
        <w:rPr>
          <w:b w:val="0"/>
          <w:spacing w:val="-2"/>
          <w:sz w:val="18"/>
        </w:rPr>
        <w:t>services.</w:t>
      </w:r>
    </w:p>
    <w:p>
      <w:pPr>
        <w:pStyle w:val="BodyText"/>
        <w:spacing w:before="119"/>
        <w:ind w:firstLine="0"/>
        <w:rPr>
          <w:b w:val="0"/>
        </w:rPr>
      </w:pPr>
    </w:p>
    <w:p>
      <w:pPr>
        <w:spacing w:before="0"/>
        <w:ind w:left="360" w:right="0" w:firstLine="0"/>
        <w:jc w:val="left"/>
        <w:rPr>
          <w:b w:val="0"/>
          <w:sz w:val="16"/>
        </w:rPr>
      </w:pPr>
      <w:r>
        <w:rPr>
          <w:b w:val="0"/>
          <w:sz w:val="16"/>
        </w:rPr>
        <w:t>Compliance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with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this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section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acknowledged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signing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subaward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cover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page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of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this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packet.</w:t>
      </w:r>
    </w:p>
    <w:sectPr>
      <w:pgSz w:w="15840" w:h="12240" w:orient="landscape"/>
      <w:pgMar w:top="13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Montserrat">
    <w:altName w:val="Montserrat"/>
    <w:charset w:val="0"/>
    <w:family w:val="auto"/>
    <w:pitch w:val="variable"/>
  </w:font>
  <w:font w:name="Montserrat Medium">
    <w:altName w:val="Montserrat Medium"/>
    <w:charset w:val="0"/>
    <w:family w:val="auto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91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52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9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9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 Medium" w:hAnsi="Montserrat Medium" w:eastAsia="Montserrat Medium" w:cs="Montserrat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Montserrat Medium" w:hAnsi="Montserrat Medium" w:eastAsia="Montserrat Medium" w:cs="Montserrat Medium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9" w:line="297" w:lineRule="exact"/>
      <w:ind w:left="360"/>
      <w:outlineLvl w:val="1"/>
    </w:pPr>
    <w:rPr>
      <w:rFonts w:ascii="Montserrat" w:hAnsi="Montserrat" w:eastAsia="Montserrat" w:cs="Montserrat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</w:pPr>
    <w:rPr>
      <w:rFonts w:ascii="Montserrat Medium" w:hAnsi="Montserrat Medium" w:eastAsia="Montserrat Medium" w:cs="Montserrat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ontserrat Medium" w:hAnsi="Montserrat Medium" w:eastAsia="Montserrat Medium" w:cs="Montserrat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spe.hhs.gov/topics/poverty-economic-mobility/poverty-guidelines/prior-hhs-poverty-guidelines-federal-register-references/2021-poverty-guidelines#guideline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Helina Ashagrie</dc:creator>
  <dc:description/>
  <dcterms:created xsi:type="dcterms:W3CDTF">2025-05-19T21:07:56Z</dcterms:created>
  <dcterms:modified xsi:type="dcterms:W3CDTF">2025-05-19T21:07:56Z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